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CE" w:rsidRPr="00321BE8" w:rsidRDefault="00321BE8" w:rsidP="00321BE8">
      <w:pPr>
        <w:shd w:val="clear" w:color="auto" w:fill="FFFFFF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321BE8">
        <w:rPr>
          <w:rFonts w:ascii="Times New Roman" w:hAnsi="Times New Roman"/>
          <w:b/>
          <w:color w:val="1A1A1A"/>
          <w:sz w:val="28"/>
          <w:szCs w:val="28"/>
        </w:rPr>
        <w:t>О подготовке к году 120-летия Ф.Г.</w:t>
      </w:r>
      <w:r>
        <w:rPr>
          <w:rFonts w:ascii="Times New Roman" w:hAnsi="Times New Roman"/>
          <w:b/>
          <w:color w:val="1A1A1A"/>
          <w:sz w:val="28"/>
          <w:szCs w:val="28"/>
        </w:rPr>
        <w:t xml:space="preserve"> </w:t>
      </w:r>
      <w:proofErr w:type="spellStart"/>
      <w:r w:rsidRPr="00321BE8">
        <w:rPr>
          <w:rFonts w:ascii="Times New Roman" w:hAnsi="Times New Roman"/>
          <w:b/>
          <w:color w:val="1A1A1A"/>
          <w:sz w:val="28"/>
          <w:szCs w:val="28"/>
        </w:rPr>
        <w:t>Углова</w:t>
      </w:r>
      <w:proofErr w:type="spellEnd"/>
    </w:p>
    <w:p w:rsidR="001724CE" w:rsidRDefault="001724CE" w:rsidP="005C375B">
      <w:pPr>
        <w:shd w:val="clear" w:color="auto" w:fill="FFFFFF"/>
        <w:jc w:val="both"/>
        <w:rPr>
          <w:rFonts w:cs="Arial"/>
          <w:color w:val="1A1A1A"/>
        </w:rPr>
      </w:pPr>
    </w:p>
    <w:p w:rsidR="005C375B" w:rsidRPr="006F06B2" w:rsidRDefault="005C375B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 xml:space="preserve">30 октября состоялся </w:t>
      </w:r>
      <w:proofErr w:type="spellStart"/>
      <w:r w:rsidRPr="006F06B2">
        <w:rPr>
          <w:rFonts w:cs="Arial"/>
          <w:color w:val="1A1A1A"/>
        </w:rPr>
        <w:t>яндекс</w:t>
      </w:r>
      <w:proofErr w:type="spellEnd"/>
      <w:r w:rsidRPr="006F06B2">
        <w:rPr>
          <w:rFonts w:cs="Arial"/>
          <w:color w:val="1A1A1A"/>
        </w:rPr>
        <w:t xml:space="preserve">-телемост правления ОО «Объединения </w:t>
      </w:r>
      <w:proofErr w:type="spellStart"/>
      <w:r w:rsidRPr="006F06B2">
        <w:rPr>
          <w:rFonts w:cs="Arial"/>
          <w:color w:val="1A1A1A"/>
        </w:rPr>
        <w:t>Оптималист</w:t>
      </w:r>
      <w:proofErr w:type="spellEnd"/>
      <w:r w:rsidRPr="006F06B2">
        <w:rPr>
          <w:rFonts w:cs="Arial"/>
          <w:color w:val="1A1A1A"/>
        </w:rPr>
        <w:t>» с участием представителей других трезвеннических организаций. Основным вопросом эт</w:t>
      </w:r>
      <w:r w:rsidRPr="006F06B2">
        <w:rPr>
          <w:rFonts w:cs="Arial"/>
          <w:color w:val="1A1A1A"/>
        </w:rPr>
        <w:t>о</w:t>
      </w:r>
      <w:r w:rsidRPr="006F06B2">
        <w:rPr>
          <w:rFonts w:cs="Arial"/>
          <w:color w:val="1A1A1A"/>
        </w:rPr>
        <w:t xml:space="preserve">го онлайн-совещания была подготовка к проведению трезвенническим движением в 2024 году целевых мероприятий по пропаганде трезвости и </w:t>
      </w:r>
      <w:r w:rsidR="00581867" w:rsidRPr="006F06B2">
        <w:rPr>
          <w:rFonts w:cs="Arial"/>
          <w:color w:val="1A1A1A"/>
        </w:rPr>
        <w:t>п</w:t>
      </w:r>
      <w:r w:rsidR="00581867" w:rsidRPr="006F06B2">
        <w:rPr>
          <w:rFonts w:cs="Arial"/>
          <w:color w:val="1A1A1A"/>
        </w:rPr>
        <w:t>о</w:t>
      </w:r>
      <w:r w:rsidR="00581867" w:rsidRPr="006F06B2">
        <w:rPr>
          <w:rFonts w:cs="Arial"/>
          <w:color w:val="1A1A1A"/>
        </w:rPr>
        <w:t xml:space="preserve">пуляризации профессиональной и общественной деятельности академика Федора Григорьевича </w:t>
      </w:r>
      <w:proofErr w:type="spellStart"/>
      <w:r w:rsidR="00581867" w:rsidRPr="006F06B2">
        <w:rPr>
          <w:rFonts w:cs="Arial"/>
          <w:color w:val="1A1A1A"/>
        </w:rPr>
        <w:t>Углова</w:t>
      </w:r>
      <w:proofErr w:type="spellEnd"/>
      <w:r w:rsidR="00581867" w:rsidRPr="006F06B2">
        <w:rPr>
          <w:rFonts w:cs="Arial"/>
          <w:color w:val="1A1A1A"/>
        </w:rPr>
        <w:t>, пр</w:t>
      </w:r>
      <w:r w:rsidR="00581867" w:rsidRPr="006F06B2">
        <w:rPr>
          <w:rFonts w:cs="Arial"/>
          <w:color w:val="1A1A1A"/>
        </w:rPr>
        <w:t>и</w:t>
      </w:r>
      <w:r w:rsidR="00581867" w:rsidRPr="006F06B2">
        <w:rPr>
          <w:rFonts w:cs="Arial"/>
          <w:color w:val="1A1A1A"/>
        </w:rPr>
        <w:t xml:space="preserve">уроченных к 120-летию рождения Ф.Г. </w:t>
      </w:r>
      <w:proofErr w:type="spellStart"/>
      <w:r w:rsidR="00581867" w:rsidRPr="006F06B2">
        <w:rPr>
          <w:rFonts w:cs="Arial"/>
          <w:color w:val="1A1A1A"/>
        </w:rPr>
        <w:t>Углова</w:t>
      </w:r>
      <w:proofErr w:type="spellEnd"/>
      <w:r w:rsidRPr="006F06B2">
        <w:rPr>
          <w:rFonts w:cs="Arial"/>
          <w:color w:val="1A1A1A"/>
        </w:rPr>
        <w:t>.</w:t>
      </w:r>
    </w:p>
    <w:p w:rsidR="00581867" w:rsidRPr="006F06B2" w:rsidRDefault="00581867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>Участники поделились своими наработками в трезвеннической деятельности и вне</w:t>
      </w:r>
      <w:r w:rsidRPr="006F06B2">
        <w:rPr>
          <w:rFonts w:cs="Arial"/>
          <w:color w:val="1A1A1A"/>
        </w:rPr>
        <w:t>с</w:t>
      </w:r>
      <w:r w:rsidRPr="006F06B2">
        <w:rPr>
          <w:rFonts w:cs="Arial"/>
          <w:color w:val="1A1A1A"/>
        </w:rPr>
        <w:t>ли ряд предлож</w:t>
      </w:r>
      <w:r w:rsidRPr="006F06B2">
        <w:rPr>
          <w:rFonts w:cs="Arial"/>
          <w:color w:val="1A1A1A"/>
        </w:rPr>
        <w:t>е</w:t>
      </w:r>
      <w:r w:rsidRPr="006F06B2">
        <w:rPr>
          <w:rFonts w:cs="Arial"/>
          <w:color w:val="1A1A1A"/>
        </w:rPr>
        <w:t>ний.</w:t>
      </w:r>
    </w:p>
    <w:p w:rsidR="00242365" w:rsidRPr="006F06B2" w:rsidRDefault="00123225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>1. О</w:t>
      </w:r>
      <w:r w:rsidR="00242365" w:rsidRPr="006F06B2">
        <w:rPr>
          <w:rFonts w:cs="Arial"/>
          <w:color w:val="1A1A1A"/>
        </w:rPr>
        <w:t>фициально о</w:t>
      </w:r>
      <w:r w:rsidRPr="006F06B2">
        <w:rPr>
          <w:rFonts w:cs="Arial"/>
          <w:color w:val="1A1A1A"/>
        </w:rPr>
        <w:t>бъявить 2024 год для всего трезвеннического движения России «Г</w:t>
      </w:r>
      <w:r w:rsidRPr="006F06B2">
        <w:rPr>
          <w:rFonts w:cs="Arial"/>
          <w:color w:val="1A1A1A"/>
        </w:rPr>
        <w:t>о</w:t>
      </w:r>
      <w:r w:rsidRPr="006F06B2">
        <w:rPr>
          <w:rFonts w:cs="Arial"/>
          <w:color w:val="1A1A1A"/>
        </w:rPr>
        <w:t>дом 120-летия ро</w:t>
      </w:r>
      <w:r w:rsidRPr="006F06B2">
        <w:rPr>
          <w:rFonts w:cs="Arial"/>
          <w:color w:val="1A1A1A"/>
        </w:rPr>
        <w:t>ж</w:t>
      </w:r>
      <w:r w:rsidRPr="006F06B2">
        <w:rPr>
          <w:rFonts w:cs="Arial"/>
          <w:color w:val="1A1A1A"/>
        </w:rPr>
        <w:t xml:space="preserve">дения Федора Григорьевича </w:t>
      </w:r>
      <w:proofErr w:type="spellStart"/>
      <w:r w:rsidRPr="006F06B2">
        <w:rPr>
          <w:rFonts w:cs="Arial"/>
          <w:color w:val="1A1A1A"/>
        </w:rPr>
        <w:t>Углова</w:t>
      </w:r>
      <w:proofErr w:type="spellEnd"/>
      <w:r w:rsidRPr="006F06B2">
        <w:rPr>
          <w:rFonts w:cs="Arial"/>
          <w:color w:val="1A1A1A"/>
        </w:rPr>
        <w:t>». Ответственные – руководители Общероссийских и межрегиональных трезвеннических организаций</w:t>
      </w:r>
      <w:proofErr w:type="gramStart"/>
      <w:r w:rsidRPr="006F06B2">
        <w:rPr>
          <w:rFonts w:cs="Arial"/>
          <w:color w:val="1A1A1A"/>
        </w:rPr>
        <w:t>.</w:t>
      </w:r>
      <w:proofErr w:type="gramEnd"/>
      <w:r w:rsidR="00242365" w:rsidRPr="006F06B2">
        <w:rPr>
          <w:rFonts w:cs="Arial"/>
          <w:color w:val="1A1A1A"/>
        </w:rPr>
        <w:t xml:space="preserve"> </w:t>
      </w:r>
      <w:proofErr w:type="gramStart"/>
      <w:r w:rsidR="00242365" w:rsidRPr="006F06B2">
        <w:rPr>
          <w:rFonts w:cs="Arial"/>
          <w:color w:val="1A1A1A"/>
        </w:rPr>
        <w:t>с</w:t>
      </w:r>
      <w:proofErr w:type="gramEnd"/>
      <w:r w:rsidR="00242365" w:rsidRPr="006F06B2">
        <w:rPr>
          <w:rFonts w:cs="Arial"/>
          <w:color w:val="1A1A1A"/>
        </w:rPr>
        <w:t>рок выполнения 15.12. 2023 г.</w:t>
      </w:r>
    </w:p>
    <w:p w:rsidR="00581867" w:rsidRPr="006F06B2" w:rsidRDefault="00242365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>2</w:t>
      </w:r>
      <w:r w:rsidR="00581867" w:rsidRPr="006F06B2">
        <w:rPr>
          <w:rFonts w:cs="Arial"/>
          <w:color w:val="1A1A1A"/>
        </w:rPr>
        <w:t xml:space="preserve">. </w:t>
      </w:r>
      <w:r w:rsidR="00123225" w:rsidRPr="006F06B2">
        <w:rPr>
          <w:rFonts w:cs="Arial"/>
          <w:color w:val="1A1A1A"/>
        </w:rPr>
        <w:t xml:space="preserve">Составить </w:t>
      </w:r>
      <w:r w:rsidR="005C7690" w:rsidRPr="006F06B2">
        <w:rPr>
          <w:rFonts w:cs="Arial"/>
          <w:color w:val="1A1A1A"/>
        </w:rPr>
        <w:t>П</w:t>
      </w:r>
      <w:r w:rsidR="00123225" w:rsidRPr="006F06B2">
        <w:rPr>
          <w:rFonts w:cs="Arial"/>
          <w:color w:val="1A1A1A"/>
        </w:rPr>
        <w:t xml:space="preserve">лан мероприятий, приуроченных к «Году 120-летия рождения Ф. Г. </w:t>
      </w:r>
      <w:proofErr w:type="spellStart"/>
      <w:r w:rsidR="00123225" w:rsidRPr="006F06B2">
        <w:rPr>
          <w:rFonts w:cs="Arial"/>
          <w:color w:val="1A1A1A"/>
        </w:rPr>
        <w:t>У</w:t>
      </w:r>
      <w:r w:rsidR="00123225" w:rsidRPr="006F06B2">
        <w:rPr>
          <w:rFonts w:cs="Arial"/>
          <w:color w:val="1A1A1A"/>
        </w:rPr>
        <w:t>г</w:t>
      </w:r>
      <w:r w:rsidR="00123225" w:rsidRPr="006F06B2">
        <w:rPr>
          <w:rFonts w:cs="Arial"/>
          <w:color w:val="1A1A1A"/>
        </w:rPr>
        <w:t>лова</w:t>
      </w:r>
      <w:proofErr w:type="spellEnd"/>
      <w:r w:rsidR="00123225" w:rsidRPr="006F06B2">
        <w:rPr>
          <w:rFonts w:cs="Arial"/>
          <w:color w:val="1A1A1A"/>
        </w:rPr>
        <w:t>». Ответственные – руководители Общероссийских и межрегиональных трезвенн</w:t>
      </w:r>
      <w:r w:rsidR="00123225" w:rsidRPr="006F06B2">
        <w:rPr>
          <w:rFonts w:cs="Arial"/>
          <w:color w:val="1A1A1A"/>
        </w:rPr>
        <w:t>и</w:t>
      </w:r>
      <w:r w:rsidR="00123225" w:rsidRPr="006F06B2">
        <w:rPr>
          <w:rFonts w:cs="Arial"/>
          <w:color w:val="1A1A1A"/>
        </w:rPr>
        <w:t>ческих организаций, координатор В.В. Куркин, срок выполнения 28.12. 2023 г.</w:t>
      </w:r>
    </w:p>
    <w:p w:rsidR="00123225" w:rsidRPr="006F06B2" w:rsidRDefault="00123225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>Для этого необходимо не позже 10.12.2023 г. подготовить заготовку такого Плана с включением в него уже определившихся мероприятий и немедленно разослать его рук</w:t>
      </w:r>
      <w:r w:rsidRPr="006F06B2">
        <w:rPr>
          <w:rFonts w:cs="Arial"/>
          <w:color w:val="1A1A1A"/>
        </w:rPr>
        <w:t>о</w:t>
      </w:r>
      <w:r w:rsidRPr="006F06B2">
        <w:rPr>
          <w:rFonts w:cs="Arial"/>
          <w:color w:val="1A1A1A"/>
        </w:rPr>
        <w:t xml:space="preserve">водителям региональных </w:t>
      </w:r>
      <w:r w:rsidR="00242365" w:rsidRPr="006F06B2">
        <w:rPr>
          <w:rFonts w:cs="Arial"/>
          <w:color w:val="1A1A1A"/>
        </w:rPr>
        <w:t>отделений всех трезвеннических организаций с целью попо</w:t>
      </w:r>
      <w:r w:rsidR="00242365" w:rsidRPr="006F06B2">
        <w:rPr>
          <w:rFonts w:cs="Arial"/>
          <w:color w:val="1A1A1A"/>
        </w:rPr>
        <w:t>л</w:t>
      </w:r>
      <w:r w:rsidR="00242365" w:rsidRPr="006F06B2">
        <w:rPr>
          <w:rFonts w:cs="Arial"/>
          <w:color w:val="1A1A1A"/>
        </w:rPr>
        <w:t>нения его своими мероприятиями.</w:t>
      </w:r>
    </w:p>
    <w:p w:rsidR="00123225" w:rsidRPr="006F06B2" w:rsidRDefault="00242365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>3. Назначить координаторов по регионам РФ, отвечающих за выполнение Плана м</w:t>
      </w:r>
      <w:r w:rsidRPr="006F06B2">
        <w:rPr>
          <w:rFonts w:cs="Arial"/>
          <w:color w:val="1A1A1A"/>
        </w:rPr>
        <w:t>е</w:t>
      </w:r>
      <w:r w:rsidRPr="006F06B2">
        <w:rPr>
          <w:rFonts w:cs="Arial"/>
          <w:color w:val="1A1A1A"/>
        </w:rPr>
        <w:t>роприятий. Ответственные – руководители Общероссийских и межрегиональных тре</w:t>
      </w:r>
      <w:r w:rsidRPr="006F06B2">
        <w:rPr>
          <w:rFonts w:cs="Arial"/>
          <w:color w:val="1A1A1A"/>
        </w:rPr>
        <w:t>з</w:t>
      </w:r>
      <w:r w:rsidRPr="006F06B2">
        <w:rPr>
          <w:rFonts w:cs="Arial"/>
          <w:color w:val="1A1A1A"/>
        </w:rPr>
        <w:t>веннических организаций</w:t>
      </w:r>
      <w:r w:rsidR="00BD1DA5" w:rsidRPr="006F06B2">
        <w:rPr>
          <w:rFonts w:cs="Arial"/>
          <w:color w:val="1A1A1A"/>
        </w:rPr>
        <w:t>, срок выполн</w:t>
      </w:r>
      <w:r w:rsidR="00BD1DA5" w:rsidRPr="006F06B2">
        <w:rPr>
          <w:rFonts w:cs="Arial"/>
          <w:color w:val="1A1A1A"/>
        </w:rPr>
        <w:t>е</w:t>
      </w:r>
      <w:r w:rsidR="00BD1DA5" w:rsidRPr="006F06B2">
        <w:rPr>
          <w:rFonts w:cs="Arial"/>
          <w:color w:val="1A1A1A"/>
        </w:rPr>
        <w:t>ния 30.12. 2023 г.</w:t>
      </w:r>
    </w:p>
    <w:p w:rsidR="005C7690" w:rsidRPr="006F06B2" w:rsidRDefault="002E3826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>4. Проанализировать «Программу скоординированных действий трезвеннических о</w:t>
      </w:r>
      <w:r w:rsidRPr="006F06B2">
        <w:rPr>
          <w:rFonts w:cs="Arial"/>
          <w:color w:val="1A1A1A"/>
        </w:rPr>
        <w:t>р</w:t>
      </w:r>
      <w:r w:rsidRPr="006F06B2">
        <w:rPr>
          <w:rFonts w:cs="Arial"/>
          <w:color w:val="1A1A1A"/>
        </w:rPr>
        <w:t>ганизаций на 2023-2027</w:t>
      </w:r>
      <w:r w:rsidR="005C7690" w:rsidRPr="006F06B2">
        <w:rPr>
          <w:rFonts w:cs="Arial"/>
          <w:color w:val="1A1A1A"/>
        </w:rPr>
        <w:t xml:space="preserve"> </w:t>
      </w:r>
      <w:r w:rsidRPr="006F06B2">
        <w:rPr>
          <w:rFonts w:cs="Arial"/>
          <w:color w:val="1A1A1A"/>
        </w:rPr>
        <w:t>г.»</w:t>
      </w:r>
      <w:r w:rsidR="005C7690" w:rsidRPr="006F06B2">
        <w:rPr>
          <w:rFonts w:cs="Arial"/>
          <w:color w:val="1A1A1A"/>
        </w:rPr>
        <w:t xml:space="preserve"> с целью выявления мероприятий, соответствующих тематике Плана мероприятий, приуроченных к «Году 120-летия рождения Ф. Г. </w:t>
      </w:r>
      <w:proofErr w:type="spellStart"/>
      <w:r w:rsidR="005C7690" w:rsidRPr="006F06B2">
        <w:rPr>
          <w:rFonts w:cs="Arial"/>
          <w:color w:val="1A1A1A"/>
        </w:rPr>
        <w:t>Углова</w:t>
      </w:r>
      <w:proofErr w:type="spellEnd"/>
      <w:r w:rsidR="005C7690" w:rsidRPr="006F06B2">
        <w:rPr>
          <w:rFonts w:cs="Arial"/>
          <w:color w:val="1A1A1A"/>
        </w:rPr>
        <w:t>» и включ</w:t>
      </w:r>
      <w:r w:rsidR="005C7690" w:rsidRPr="006F06B2">
        <w:rPr>
          <w:rFonts w:cs="Arial"/>
          <w:color w:val="1A1A1A"/>
        </w:rPr>
        <w:t>е</w:t>
      </w:r>
      <w:r w:rsidR="005C7690" w:rsidRPr="006F06B2">
        <w:rPr>
          <w:rFonts w:cs="Arial"/>
          <w:color w:val="1A1A1A"/>
        </w:rPr>
        <w:t>ния их в этот План. Ответственные – руководители Общеросси</w:t>
      </w:r>
      <w:r w:rsidR="005C7690" w:rsidRPr="006F06B2">
        <w:rPr>
          <w:rFonts w:cs="Arial"/>
          <w:color w:val="1A1A1A"/>
        </w:rPr>
        <w:t>й</w:t>
      </w:r>
      <w:r w:rsidR="005C7690" w:rsidRPr="006F06B2">
        <w:rPr>
          <w:rFonts w:cs="Arial"/>
          <w:color w:val="1A1A1A"/>
        </w:rPr>
        <w:t>ских и межрегиональных трезвеннических организаций, срок выполнения 20.12. 2023 г.</w:t>
      </w:r>
    </w:p>
    <w:p w:rsidR="002E3826" w:rsidRPr="006F06B2" w:rsidRDefault="005C7690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>5</w:t>
      </w:r>
      <w:r w:rsidR="002E3826" w:rsidRPr="006F06B2">
        <w:rPr>
          <w:rFonts w:cs="Arial"/>
          <w:color w:val="1A1A1A"/>
        </w:rPr>
        <w:t xml:space="preserve">. Направить письмо </w:t>
      </w:r>
      <w:proofErr w:type="gramStart"/>
      <w:r w:rsidR="002E3826" w:rsidRPr="006F06B2">
        <w:rPr>
          <w:rFonts w:cs="Arial"/>
          <w:color w:val="1A1A1A"/>
        </w:rPr>
        <w:t>в Академию медицинских наук с предложением о проведении докладов в подч</w:t>
      </w:r>
      <w:r w:rsidR="002E3826" w:rsidRPr="006F06B2">
        <w:rPr>
          <w:rFonts w:cs="Arial"/>
          <w:color w:val="1A1A1A"/>
        </w:rPr>
        <w:t>и</w:t>
      </w:r>
      <w:r w:rsidR="002E3826" w:rsidRPr="006F06B2">
        <w:rPr>
          <w:rFonts w:cs="Arial"/>
          <w:color w:val="1A1A1A"/>
        </w:rPr>
        <w:t>ненных подразделениях о профессиональной деятельности</w:t>
      </w:r>
      <w:proofErr w:type="gramEnd"/>
      <w:r w:rsidR="002E3826" w:rsidRPr="006F06B2">
        <w:rPr>
          <w:rFonts w:cs="Arial"/>
          <w:color w:val="1A1A1A"/>
        </w:rPr>
        <w:t xml:space="preserve"> Ф.Г. </w:t>
      </w:r>
      <w:proofErr w:type="spellStart"/>
      <w:r w:rsidR="002E3826" w:rsidRPr="006F06B2">
        <w:rPr>
          <w:rFonts w:cs="Arial"/>
          <w:color w:val="1A1A1A"/>
        </w:rPr>
        <w:t>Углова</w:t>
      </w:r>
      <w:proofErr w:type="spellEnd"/>
      <w:r w:rsidR="002E3826" w:rsidRPr="006F06B2">
        <w:rPr>
          <w:rFonts w:cs="Arial"/>
          <w:color w:val="1A1A1A"/>
        </w:rPr>
        <w:t xml:space="preserve">. Ответственные – В.В. Куркин, В.И. </w:t>
      </w:r>
      <w:proofErr w:type="spellStart"/>
      <w:r w:rsidR="002E3826" w:rsidRPr="006F06B2">
        <w:rPr>
          <w:rFonts w:cs="Arial"/>
          <w:color w:val="1A1A1A"/>
        </w:rPr>
        <w:t>Мелехин</w:t>
      </w:r>
      <w:proofErr w:type="spellEnd"/>
      <w:r w:rsidR="002E3826" w:rsidRPr="006F06B2">
        <w:rPr>
          <w:rFonts w:cs="Arial"/>
          <w:color w:val="1A1A1A"/>
        </w:rPr>
        <w:t>, срок выполнения 15.12.2023 г.</w:t>
      </w:r>
    </w:p>
    <w:p w:rsidR="00576536" w:rsidRPr="006F06B2" w:rsidRDefault="00576536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</w:p>
    <w:p w:rsidR="00576536" w:rsidRPr="006F06B2" w:rsidRDefault="00576536" w:rsidP="006F06B2">
      <w:pPr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b/>
          <w:color w:val="1A1A1A"/>
        </w:rPr>
        <w:t xml:space="preserve">Владимир </w:t>
      </w:r>
      <w:proofErr w:type="spellStart"/>
      <w:r w:rsidRPr="006F06B2">
        <w:rPr>
          <w:rFonts w:cs="Arial"/>
          <w:b/>
          <w:color w:val="1A1A1A"/>
        </w:rPr>
        <w:t>Вальтерович</w:t>
      </w:r>
      <w:proofErr w:type="spellEnd"/>
      <w:r w:rsidRPr="006F06B2">
        <w:rPr>
          <w:rFonts w:cs="Arial"/>
          <w:b/>
          <w:color w:val="1A1A1A"/>
        </w:rPr>
        <w:t xml:space="preserve"> Куркин</w:t>
      </w:r>
      <w:r w:rsidRPr="006F06B2">
        <w:rPr>
          <w:rFonts w:cs="Arial"/>
          <w:color w:val="1A1A1A"/>
        </w:rPr>
        <w:t>,</w:t>
      </w:r>
    </w:p>
    <w:p w:rsidR="00576536" w:rsidRPr="006F06B2" w:rsidRDefault="00576536" w:rsidP="006F06B2">
      <w:pPr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color w:val="1A1A1A"/>
        </w:rPr>
        <w:t>координатор проекта-2024</w:t>
      </w:r>
    </w:p>
    <w:p w:rsidR="00576536" w:rsidRPr="006F06B2" w:rsidRDefault="00576536" w:rsidP="006F06B2">
      <w:pPr>
        <w:ind w:firstLine="454"/>
        <w:jc w:val="right"/>
      </w:pPr>
      <w:proofErr w:type="spellStart"/>
      <w:r w:rsidRPr="006F06B2">
        <w:rPr>
          <w:rFonts w:eastAsia="Book Antiqua" w:cs="Arial"/>
          <w:lang w:val="en-US"/>
        </w:rPr>
        <w:t>valterovich</w:t>
      </w:r>
      <w:proofErr w:type="spellEnd"/>
      <w:r w:rsidRPr="006F06B2">
        <w:rPr>
          <w:rFonts w:eastAsia="Book Antiqua" w:cs="Arial"/>
        </w:rPr>
        <w:t>-43@</w:t>
      </w:r>
      <w:r w:rsidRPr="006F06B2">
        <w:rPr>
          <w:rFonts w:eastAsia="Book Antiqua" w:cs="Arial"/>
          <w:lang w:val="en-US"/>
        </w:rPr>
        <w:t>mail</w:t>
      </w:r>
      <w:r w:rsidRPr="006F06B2">
        <w:rPr>
          <w:rFonts w:eastAsia="Book Antiqua" w:cs="Arial"/>
        </w:rPr>
        <w:t>.</w:t>
      </w:r>
      <w:proofErr w:type="spellStart"/>
      <w:r w:rsidRPr="006F06B2">
        <w:rPr>
          <w:rFonts w:eastAsia="Book Antiqua" w:cs="Arial"/>
          <w:lang w:val="en-US"/>
        </w:rPr>
        <w:t>ru</w:t>
      </w:r>
      <w:proofErr w:type="spellEnd"/>
      <w:r w:rsidRPr="006F06B2">
        <w:rPr>
          <w:rFonts w:cs="Arial"/>
        </w:rPr>
        <w:t>,</w:t>
      </w:r>
    </w:p>
    <w:p w:rsidR="00576536" w:rsidRPr="006F06B2" w:rsidRDefault="00576536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</w:p>
    <w:p w:rsidR="00242365" w:rsidRPr="006F06B2" w:rsidRDefault="00576536" w:rsidP="006F06B2">
      <w:pPr>
        <w:shd w:val="clear" w:color="auto" w:fill="FFFFFF"/>
        <w:ind w:firstLine="454"/>
        <w:jc w:val="both"/>
        <w:rPr>
          <w:rFonts w:cs="Arial"/>
          <w:i/>
          <w:color w:val="1A1A1A"/>
        </w:rPr>
      </w:pPr>
      <w:r w:rsidRPr="006F06B2">
        <w:rPr>
          <w:rFonts w:cs="Arial"/>
          <w:i/>
          <w:color w:val="1A1A1A"/>
        </w:rPr>
        <w:t xml:space="preserve">Заготовка Плана мероприятий, приуроченных к «Году 120-летия рождения Ф. Г. </w:t>
      </w:r>
      <w:proofErr w:type="spellStart"/>
      <w:r w:rsidRPr="006F06B2">
        <w:rPr>
          <w:rFonts w:cs="Arial"/>
          <w:i/>
          <w:color w:val="1A1A1A"/>
        </w:rPr>
        <w:t>Углова</w:t>
      </w:r>
      <w:proofErr w:type="spellEnd"/>
      <w:r w:rsidRPr="006F06B2">
        <w:rPr>
          <w:rFonts w:cs="Arial"/>
          <w:i/>
          <w:color w:val="1A1A1A"/>
        </w:rPr>
        <w:t>» опубликов</w:t>
      </w:r>
      <w:r w:rsidRPr="006F06B2">
        <w:rPr>
          <w:rFonts w:cs="Arial"/>
          <w:i/>
          <w:color w:val="1A1A1A"/>
        </w:rPr>
        <w:t>а</w:t>
      </w:r>
      <w:r w:rsidRPr="006F06B2">
        <w:rPr>
          <w:rFonts w:cs="Arial"/>
          <w:i/>
          <w:color w:val="1A1A1A"/>
        </w:rPr>
        <w:t xml:space="preserve">на в газете «Подспорье»№ </w:t>
      </w:r>
      <w:r w:rsidR="00F6123A" w:rsidRPr="006F06B2">
        <w:rPr>
          <w:rFonts w:cs="Arial"/>
          <w:i/>
          <w:color w:val="1A1A1A"/>
        </w:rPr>
        <w:t>6</w:t>
      </w:r>
      <w:r w:rsidRPr="006F06B2">
        <w:rPr>
          <w:rFonts w:cs="Arial"/>
          <w:i/>
          <w:color w:val="1A1A1A"/>
        </w:rPr>
        <w:t xml:space="preserve"> (2</w:t>
      </w:r>
      <w:r w:rsidR="00F6123A" w:rsidRPr="006F06B2">
        <w:rPr>
          <w:rFonts w:cs="Arial"/>
          <w:i/>
          <w:color w:val="1A1A1A"/>
        </w:rPr>
        <w:t>18</w:t>
      </w:r>
      <w:r w:rsidRPr="006F06B2">
        <w:rPr>
          <w:rFonts w:cs="Arial"/>
          <w:i/>
          <w:color w:val="1A1A1A"/>
        </w:rPr>
        <w:t xml:space="preserve">) – ред. </w:t>
      </w:r>
    </w:p>
    <w:p w:rsidR="00426019" w:rsidRPr="006F06B2" w:rsidRDefault="00426019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color w:val="1A1A1A"/>
        </w:rPr>
        <w:t xml:space="preserve">Утверждается </w:t>
      </w:r>
    </w:p>
    <w:p w:rsidR="00426019" w:rsidRPr="006F06B2" w:rsidRDefault="00426019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color w:val="1A1A1A"/>
        </w:rPr>
        <w:t>Руководителями</w:t>
      </w:r>
    </w:p>
    <w:p w:rsidR="008F4277" w:rsidRPr="006F06B2" w:rsidRDefault="008F4277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color w:val="1A1A1A"/>
        </w:rPr>
        <w:t xml:space="preserve">Фонда академика Ф.Г. </w:t>
      </w:r>
      <w:proofErr w:type="spellStart"/>
      <w:r w:rsidRPr="006F06B2">
        <w:rPr>
          <w:rFonts w:cs="Arial"/>
          <w:color w:val="1A1A1A"/>
        </w:rPr>
        <w:t>Углова</w:t>
      </w:r>
      <w:proofErr w:type="spellEnd"/>
    </w:p>
    <w:p w:rsidR="00426019" w:rsidRPr="006F06B2" w:rsidRDefault="00426019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color w:val="1A1A1A"/>
        </w:rPr>
        <w:t xml:space="preserve">СБНТ, ООО «Объединение </w:t>
      </w:r>
      <w:proofErr w:type="spellStart"/>
      <w:r w:rsidRPr="006F06B2">
        <w:rPr>
          <w:rFonts w:cs="Arial"/>
          <w:color w:val="1A1A1A"/>
        </w:rPr>
        <w:t>Оптималист</w:t>
      </w:r>
      <w:proofErr w:type="spellEnd"/>
      <w:r w:rsidRPr="006F06B2">
        <w:rPr>
          <w:rFonts w:cs="Arial"/>
          <w:color w:val="1A1A1A"/>
        </w:rPr>
        <w:t>»,</w:t>
      </w:r>
    </w:p>
    <w:p w:rsidR="00426019" w:rsidRPr="006F06B2" w:rsidRDefault="00426019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proofErr w:type="spellStart"/>
      <w:r w:rsidRPr="006F06B2">
        <w:rPr>
          <w:rFonts w:cs="Arial"/>
          <w:color w:val="1A1A1A"/>
        </w:rPr>
        <w:t>МАТр</w:t>
      </w:r>
      <w:proofErr w:type="spellEnd"/>
      <w:r w:rsidRPr="006F06B2">
        <w:rPr>
          <w:rFonts w:cs="Arial"/>
          <w:color w:val="1A1A1A"/>
        </w:rPr>
        <w:t>, Партии Сухого закона России,</w:t>
      </w:r>
    </w:p>
    <w:p w:rsidR="00242365" w:rsidRPr="006F06B2" w:rsidRDefault="00426019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proofErr w:type="gramStart"/>
      <w:r w:rsidRPr="006F06B2">
        <w:rPr>
          <w:rFonts w:cs="Arial"/>
          <w:color w:val="1A1A1A"/>
        </w:rPr>
        <w:t>Общероссийской</w:t>
      </w:r>
      <w:proofErr w:type="gramEnd"/>
      <w:r w:rsidRPr="006F06B2">
        <w:rPr>
          <w:rFonts w:cs="Arial"/>
          <w:color w:val="1A1A1A"/>
        </w:rPr>
        <w:t xml:space="preserve"> ОО «Общее дело»,</w:t>
      </w:r>
    </w:p>
    <w:p w:rsidR="00426019" w:rsidRPr="006F06B2" w:rsidRDefault="00426019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proofErr w:type="gramStart"/>
      <w:r w:rsidRPr="006F06B2">
        <w:rPr>
          <w:rFonts w:cs="Arial"/>
          <w:color w:val="1A1A1A"/>
        </w:rPr>
        <w:t>Межрегионального</w:t>
      </w:r>
      <w:proofErr w:type="gramEnd"/>
      <w:r w:rsidRPr="006F06B2">
        <w:rPr>
          <w:rFonts w:cs="Arial"/>
          <w:color w:val="1A1A1A"/>
        </w:rPr>
        <w:t xml:space="preserve"> ОД</w:t>
      </w:r>
    </w:p>
    <w:p w:rsidR="00426019" w:rsidRPr="006F06B2" w:rsidRDefault="00426019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color w:val="1A1A1A"/>
        </w:rPr>
        <w:t>«Молодежь за трезвую Россию»</w:t>
      </w:r>
    </w:p>
    <w:p w:rsidR="00426019" w:rsidRPr="006F06B2" w:rsidRDefault="00426019" w:rsidP="006F06B2">
      <w:pPr>
        <w:shd w:val="clear" w:color="auto" w:fill="FFFFFF"/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color w:val="1A1A1A"/>
        </w:rPr>
        <w:t>и других трезвеннических организаций</w:t>
      </w:r>
    </w:p>
    <w:p w:rsidR="00B624EB" w:rsidRPr="006F06B2" w:rsidRDefault="00B624EB" w:rsidP="006F06B2">
      <w:pPr>
        <w:shd w:val="clear" w:color="auto" w:fill="FFFFFF"/>
        <w:ind w:firstLine="454"/>
        <w:jc w:val="right"/>
        <w:rPr>
          <w:rFonts w:cs="Arial"/>
          <w:i/>
          <w:color w:val="1A1A1A"/>
        </w:rPr>
      </w:pPr>
    </w:p>
    <w:p w:rsidR="00426019" w:rsidRPr="006F06B2" w:rsidRDefault="00426019" w:rsidP="006F06B2">
      <w:pPr>
        <w:shd w:val="clear" w:color="auto" w:fill="FFFFFF"/>
        <w:ind w:firstLine="454"/>
        <w:jc w:val="right"/>
        <w:rPr>
          <w:rFonts w:cs="Arial"/>
          <w:i/>
          <w:color w:val="1A1A1A"/>
        </w:rPr>
      </w:pPr>
      <w:r w:rsidRPr="006F06B2">
        <w:rPr>
          <w:rFonts w:cs="Arial"/>
          <w:i/>
          <w:color w:val="1A1A1A"/>
        </w:rPr>
        <w:t>Заготовка</w:t>
      </w:r>
    </w:p>
    <w:p w:rsidR="00426019" w:rsidRPr="006F06B2" w:rsidRDefault="00426019" w:rsidP="006F06B2">
      <w:pPr>
        <w:shd w:val="clear" w:color="auto" w:fill="FFFFFF"/>
        <w:ind w:firstLine="454"/>
        <w:jc w:val="center"/>
        <w:rPr>
          <w:rFonts w:cs="Arial"/>
          <w:color w:val="1A1A1A"/>
        </w:rPr>
      </w:pPr>
    </w:p>
    <w:p w:rsidR="00242365" w:rsidRPr="006F06B2" w:rsidRDefault="00242365" w:rsidP="006F06B2">
      <w:pPr>
        <w:shd w:val="clear" w:color="auto" w:fill="FFFFFF"/>
        <w:ind w:firstLine="454"/>
        <w:jc w:val="center"/>
        <w:rPr>
          <w:rFonts w:cs="Arial"/>
          <w:b/>
          <w:color w:val="1A1A1A"/>
        </w:rPr>
      </w:pPr>
      <w:r w:rsidRPr="006F06B2">
        <w:rPr>
          <w:rFonts w:cs="Arial"/>
          <w:b/>
          <w:color w:val="1A1A1A"/>
        </w:rPr>
        <w:t xml:space="preserve">План мероприятий приуроченных к 120-летию рождения Ф.Г. </w:t>
      </w:r>
      <w:proofErr w:type="spellStart"/>
      <w:r w:rsidRPr="006F06B2">
        <w:rPr>
          <w:rFonts w:cs="Arial"/>
          <w:b/>
          <w:color w:val="1A1A1A"/>
        </w:rPr>
        <w:t>Углова</w:t>
      </w:r>
      <w:proofErr w:type="spellEnd"/>
    </w:p>
    <w:p w:rsidR="00227FFA" w:rsidRPr="006F06B2" w:rsidRDefault="00227FFA" w:rsidP="006F06B2">
      <w:pPr>
        <w:shd w:val="clear" w:color="auto" w:fill="FFFFFF"/>
        <w:ind w:firstLine="454"/>
        <w:jc w:val="center"/>
        <w:rPr>
          <w:rFonts w:cs="Arial"/>
          <w:b/>
          <w:color w:val="1A1A1A"/>
        </w:rPr>
      </w:pPr>
      <w:r w:rsidRPr="006F06B2">
        <w:rPr>
          <w:rFonts w:cs="Arial"/>
          <w:b/>
          <w:color w:val="1A1A1A"/>
        </w:rPr>
        <w:t>на 2024 год</w:t>
      </w:r>
    </w:p>
    <w:p w:rsidR="00B624EB" w:rsidRPr="006F06B2" w:rsidRDefault="00B624EB" w:rsidP="006F06B2">
      <w:pPr>
        <w:shd w:val="clear" w:color="auto" w:fill="FFFFFF"/>
        <w:ind w:firstLine="454"/>
        <w:jc w:val="center"/>
        <w:rPr>
          <w:rFonts w:cs="Arial"/>
          <w:b/>
          <w:color w:val="1A1A1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718"/>
        <w:gridCol w:w="1527"/>
        <w:gridCol w:w="2075"/>
        <w:gridCol w:w="1576"/>
      </w:tblGrid>
      <w:tr w:rsidR="00B624EB" w:rsidRPr="006F06B2" w:rsidTr="00B624EB">
        <w:tc>
          <w:tcPr>
            <w:tcW w:w="675" w:type="dxa"/>
          </w:tcPr>
          <w:p w:rsidR="00B624EB" w:rsidRPr="006F06B2" w:rsidRDefault="00426019" w:rsidP="006F06B2">
            <w:pPr>
              <w:ind w:firstLine="454"/>
              <w:jc w:val="center"/>
              <w:rPr>
                <w:rFonts w:cs="Arial"/>
                <w:b/>
                <w:color w:val="1A1A1A"/>
              </w:rPr>
            </w:pPr>
            <w:r w:rsidRPr="006F06B2">
              <w:rPr>
                <w:rFonts w:cs="Arial"/>
                <w:b/>
                <w:color w:val="1A1A1A"/>
              </w:rPr>
              <w:t>№</w:t>
            </w:r>
          </w:p>
          <w:p w:rsidR="00426019" w:rsidRPr="006F06B2" w:rsidRDefault="00426019" w:rsidP="006F06B2">
            <w:pPr>
              <w:ind w:firstLine="454"/>
              <w:jc w:val="center"/>
              <w:rPr>
                <w:rFonts w:cs="Arial"/>
                <w:b/>
                <w:color w:val="1A1A1A"/>
              </w:rPr>
            </w:pPr>
            <w:proofErr w:type="gramStart"/>
            <w:r w:rsidRPr="006F06B2">
              <w:rPr>
                <w:rFonts w:cs="Arial"/>
                <w:b/>
                <w:color w:val="1A1A1A"/>
              </w:rPr>
              <w:t>п</w:t>
            </w:r>
            <w:proofErr w:type="gramEnd"/>
            <w:r w:rsidRPr="006F06B2">
              <w:rPr>
                <w:rFonts w:cs="Arial"/>
                <w:b/>
                <w:color w:val="1A1A1A"/>
              </w:rPr>
              <w:t>/п</w:t>
            </w:r>
          </w:p>
        </w:tc>
        <w:tc>
          <w:tcPr>
            <w:tcW w:w="3718" w:type="dxa"/>
          </w:tcPr>
          <w:p w:rsidR="00426019" w:rsidRPr="006F06B2" w:rsidRDefault="00B624EB" w:rsidP="006F06B2">
            <w:pPr>
              <w:ind w:firstLine="454"/>
              <w:jc w:val="center"/>
              <w:rPr>
                <w:rFonts w:cs="Arial"/>
                <w:b/>
                <w:color w:val="1A1A1A"/>
              </w:rPr>
            </w:pPr>
            <w:r w:rsidRPr="006F06B2">
              <w:rPr>
                <w:rFonts w:cs="Arial"/>
                <w:b/>
                <w:color w:val="1A1A1A"/>
              </w:rPr>
              <w:t>Наименование</w:t>
            </w:r>
          </w:p>
        </w:tc>
        <w:tc>
          <w:tcPr>
            <w:tcW w:w="1527" w:type="dxa"/>
          </w:tcPr>
          <w:p w:rsidR="00B624EB" w:rsidRPr="006F06B2" w:rsidRDefault="00B624EB" w:rsidP="006F06B2">
            <w:pPr>
              <w:ind w:firstLine="454"/>
              <w:jc w:val="center"/>
              <w:rPr>
                <w:rFonts w:cs="Arial"/>
                <w:b/>
                <w:color w:val="1A1A1A"/>
              </w:rPr>
            </w:pPr>
            <w:r w:rsidRPr="006F06B2">
              <w:rPr>
                <w:rFonts w:cs="Arial"/>
                <w:b/>
                <w:color w:val="1A1A1A"/>
              </w:rPr>
              <w:t>Срок выполн</w:t>
            </w:r>
            <w:r w:rsidRPr="006F06B2">
              <w:rPr>
                <w:rFonts w:cs="Arial"/>
                <w:b/>
                <w:color w:val="1A1A1A"/>
              </w:rPr>
              <w:t>е</w:t>
            </w:r>
            <w:r w:rsidRPr="006F06B2">
              <w:rPr>
                <w:rFonts w:cs="Arial"/>
                <w:b/>
                <w:color w:val="1A1A1A"/>
              </w:rPr>
              <w:t>ния</w:t>
            </w:r>
          </w:p>
        </w:tc>
        <w:tc>
          <w:tcPr>
            <w:tcW w:w="2075" w:type="dxa"/>
          </w:tcPr>
          <w:p w:rsidR="00B624EB" w:rsidRPr="006F06B2" w:rsidRDefault="00B624EB" w:rsidP="006F06B2">
            <w:pPr>
              <w:ind w:firstLine="454"/>
              <w:jc w:val="center"/>
              <w:rPr>
                <w:rFonts w:cs="Arial"/>
                <w:b/>
                <w:color w:val="1A1A1A"/>
              </w:rPr>
            </w:pPr>
            <w:r w:rsidRPr="006F06B2">
              <w:rPr>
                <w:rFonts w:cs="Arial"/>
                <w:b/>
                <w:color w:val="1A1A1A"/>
              </w:rPr>
              <w:t>Ответстве</w:t>
            </w:r>
            <w:r w:rsidRPr="006F06B2">
              <w:rPr>
                <w:rFonts w:cs="Arial"/>
                <w:b/>
                <w:color w:val="1A1A1A"/>
              </w:rPr>
              <w:t>н</w:t>
            </w:r>
            <w:r w:rsidRPr="006F06B2">
              <w:rPr>
                <w:rFonts w:cs="Arial"/>
                <w:b/>
                <w:color w:val="1A1A1A"/>
              </w:rPr>
              <w:t>ные</w:t>
            </w:r>
          </w:p>
          <w:p w:rsidR="00426019" w:rsidRPr="006F06B2" w:rsidRDefault="00B624EB" w:rsidP="006F06B2">
            <w:pPr>
              <w:ind w:firstLine="454"/>
              <w:jc w:val="center"/>
              <w:rPr>
                <w:rFonts w:cs="Arial"/>
                <w:b/>
                <w:color w:val="1A1A1A"/>
              </w:rPr>
            </w:pPr>
            <w:r w:rsidRPr="006F06B2">
              <w:rPr>
                <w:rFonts w:cs="Arial"/>
                <w:b/>
                <w:color w:val="1A1A1A"/>
              </w:rPr>
              <w:t>исполнит</w:t>
            </w:r>
            <w:r w:rsidRPr="006F06B2">
              <w:rPr>
                <w:rFonts w:cs="Arial"/>
                <w:b/>
                <w:color w:val="1A1A1A"/>
              </w:rPr>
              <w:t>е</w:t>
            </w:r>
            <w:r w:rsidRPr="006F06B2">
              <w:rPr>
                <w:rFonts w:cs="Arial"/>
                <w:b/>
                <w:color w:val="1A1A1A"/>
              </w:rPr>
              <w:lastRenderedPageBreak/>
              <w:t>ли</w:t>
            </w:r>
          </w:p>
        </w:tc>
        <w:tc>
          <w:tcPr>
            <w:tcW w:w="1576" w:type="dxa"/>
          </w:tcPr>
          <w:p w:rsidR="00426019" w:rsidRPr="006F06B2" w:rsidRDefault="00B624EB" w:rsidP="006F06B2">
            <w:pPr>
              <w:ind w:firstLine="454"/>
              <w:jc w:val="center"/>
              <w:rPr>
                <w:rFonts w:cs="Arial"/>
                <w:b/>
                <w:color w:val="1A1A1A"/>
              </w:rPr>
            </w:pPr>
            <w:r w:rsidRPr="006F06B2">
              <w:rPr>
                <w:rFonts w:cs="Arial"/>
                <w:b/>
                <w:color w:val="1A1A1A"/>
              </w:rPr>
              <w:lastRenderedPageBreak/>
              <w:t>Прим</w:t>
            </w:r>
            <w:r w:rsidRPr="006F06B2">
              <w:rPr>
                <w:rFonts w:cs="Arial"/>
                <w:b/>
                <w:color w:val="1A1A1A"/>
              </w:rPr>
              <w:t>е</w:t>
            </w:r>
            <w:r w:rsidRPr="006F06B2">
              <w:rPr>
                <w:rFonts w:cs="Arial"/>
                <w:b/>
                <w:color w:val="1A1A1A"/>
              </w:rPr>
              <w:t>чания</w:t>
            </w:r>
          </w:p>
        </w:tc>
      </w:tr>
      <w:tr w:rsidR="00B624EB" w:rsidRPr="006F06B2" w:rsidTr="00B624EB">
        <w:tc>
          <w:tcPr>
            <w:tcW w:w="675" w:type="dxa"/>
          </w:tcPr>
          <w:p w:rsidR="00426019" w:rsidRPr="006F06B2" w:rsidRDefault="00B624EB" w:rsidP="006F06B2">
            <w:pPr>
              <w:ind w:firstLine="454"/>
              <w:jc w:val="center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lastRenderedPageBreak/>
              <w:t>1</w:t>
            </w:r>
            <w:r w:rsidR="00227FFA" w:rsidRPr="006F06B2">
              <w:rPr>
                <w:rFonts w:cs="Arial"/>
                <w:color w:val="1A1A1A"/>
              </w:rPr>
              <w:t>.</w:t>
            </w:r>
          </w:p>
        </w:tc>
        <w:tc>
          <w:tcPr>
            <w:tcW w:w="3718" w:type="dxa"/>
          </w:tcPr>
          <w:p w:rsidR="00426019" w:rsidRPr="006F06B2" w:rsidRDefault="00B624EB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 xml:space="preserve">Проведение </w:t>
            </w:r>
            <w:proofErr w:type="spellStart"/>
            <w:r w:rsidRPr="006F06B2">
              <w:rPr>
                <w:rFonts w:cs="Arial"/>
                <w:color w:val="1A1A1A"/>
              </w:rPr>
              <w:t>Угловских</w:t>
            </w:r>
            <w:proofErr w:type="spellEnd"/>
            <w:r w:rsidRPr="006F06B2">
              <w:rPr>
                <w:rFonts w:cs="Arial"/>
                <w:color w:val="1A1A1A"/>
              </w:rPr>
              <w:t xml:space="preserve"> чт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ний с максимально возможным охватом нас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ления, прежде всего молодежи</w:t>
            </w:r>
          </w:p>
        </w:tc>
        <w:tc>
          <w:tcPr>
            <w:tcW w:w="1527" w:type="dxa"/>
          </w:tcPr>
          <w:p w:rsidR="00426019" w:rsidRPr="006F06B2" w:rsidRDefault="00B624EB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Се</w:t>
            </w:r>
            <w:r w:rsidRPr="006F06B2">
              <w:rPr>
                <w:rFonts w:cs="Arial"/>
                <w:color w:val="1A1A1A"/>
              </w:rPr>
              <w:t>н</w:t>
            </w:r>
            <w:r w:rsidRPr="006F06B2">
              <w:rPr>
                <w:rFonts w:cs="Arial"/>
                <w:color w:val="1A1A1A"/>
              </w:rPr>
              <w:t>тябрь-октябрь</w:t>
            </w:r>
          </w:p>
        </w:tc>
        <w:tc>
          <w:tcPr>
            <w:tcW w:w="2075" w:type="dxa"/>
          </w:tcPr>
          <w:p w:rsidR="00426019" w:rsidRPr="006F06B2" w:rsidRDefault="00B624EB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Руководит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ли региональных отд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лений (РО) всех трезвенн</w:t>
            </w:r>
            <w:r w:rsidRPr="006F06B2">
              <w:rPr>
                <w:rFonts w:cs="Arial"/>
                <w:color w:val="1A1A1A"/>
              </w:rPr>
              <w:t>и</w:t>
            </w:r>
            <w:r w:rsidRPr="006F06B2">
              <w:rPr>
                <w:rFonts w:cs="Arial"/>
                <w:color w:val="1A1A1A"/>
              </w:rPr>
              <w:t>ческих организ</w:t>
            </w:r>
            <w:r w:rsidRPr="006F06B2">
              <w:rPr>
                <w:rFonts w:cs="Arial"/>
                <w:color w:val="1A1A1A"/>
              </w:rPr>
              <w:t>а</w:t>
            </w:r>
            <w:r w:rsidRPr="006F06B2">
              <w:rPr>
                <w:rFonts w:cs="Arial"/>
                <w:color w:val="1A1A1A"/>
              </w:rPr>
              <w:t>ций (ТО)</w:t>
            </w:r>
          </w:p>
        </w:tc>
        <w:tc>
          <w:tcPr>
            <w:tcW w:w="1576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  <w:tr w:rsidR="00B624EB" w:rsidRPr="006F06B2" w:rsidTr="00B624EB">
        <w:tc>
          <w:tcPr>
            <w:tcW w:w="675" w:type="dxa"/>
          </w:tcPr>
          <w:p w:rsidR="00426019" w:rsidRPr="006F06B2" w:rsidRDefault="00B624EB" w:rsidP="006F06B2">
            <w:pPr>
              <w:ind w:firstLine="454"/>
              <w:jc w:val="center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2.</w:t>
            </w:r>
          </w:p>
        </w:tc>
        <w:tc>
          <w:tcPr>
            <w:tcW w:w="3718" w:type="dxa"/>
          </w:tcPr>
          <w:p w:rsidR="00426019" w:rsidRPr="006F06B2" w:rsidRDefault="00227FFA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Организовать выступления, докл</w:t>
            </w:r>
            <w:r w:rsidRPr="006F06B2">
              <w:rPr>
                <w:rFonts w:cs="Arial"/>
                <w:color w:val="1A1A1A"/>
              </w:rPr>
              <w:t>а</w:t>
            </w:r>
            <w:r w:rsidRPr="006F06B2">
              <w:rPr>
                <w:rFonts w:cs="Arial"/>
                <w:color w:val="1A1A1A"/>
              </w:rPr>
              <w:t>ды, чтение лекций, встречи со школьниками, студентами, преподавателями, с нас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 xml:space="preserve">лением о жизни и деятельности Ф.Г. </w:t>
            </w:r>
            <w:proofErr w:type="spellStart"/>
            <w:r w:rsidRPr="006F06B2">
              <w:rPr>
                <w:rFonts w:cs="Arial"/>
                <w:color w:val="1A1A1A"/>
              </w:rPr>
              <w:t>У</w:t>
            </w:r>
            <w:r w:rsidRPr="006F06B2">
              <w:rPr>
                <w:rFonts w:cs="Arial"/>
                <w:color w:val="1A1A1A"/>
              </w:rPr>
              <w:t>г</w:t>
            </w:r>
            <w:r w:rsidRPr="006F06B2">
              <w:rPr>
                <w:rFonts w:cs="Arial"/>
                <w:color w:val="1A1A1A"/>
              </w:rPr>
              <w:t>лова</w:t>
            </w:r>
            <w:proofErr w:type="spellEnd"/>
            <w:r w:rsidRPr="006F06B2">
              <w:rPr>
                <w:rFonts w:cs="Arial"/>
                <w:color w:val="1A1A1A"/>
              </w:rPr>
              <w:t>.</w:t>
            </w:r>
          </w:p>
        </w:tc>
        <w:tc>
          <w:tcPr>
            <w:tcW w:w="1527" w:type="dxa"/>
          </w:tcPr>
          <w:p w:rsidR="00426019" w:rsidRPr="006F06B2" w:rsidRDefault="00227FFA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В теч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ние года</w:t>
            </w:r>
          </w:p>
        </w:tc>
        <w:tc>
          <w:tcPr>
            <w:tcW w:w="2075" w:type="dxa"/>
          </w:tcPr>
          <w:p w:rsidR="00426019" w:rsidRPr="006F06B2" w:rsidRDefault="00227FFA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Руководит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ли РО всех ТО</w:t>
            </w:r>
          </w:p>
        </w:tc>
        <w:tc>
          <w:tcPr>
            <w:tcW w:w="1576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  <w:tr w:rsidR="00B624EB" w:rsidRPr="006F06B2" w:rsidTr="00B624EB">
        <w:tc>
          <w:tcPr>
            <w:tcW w:w="675" w:type="dxa"/>
          </w:tcPr>
          <w:p w:rsidR="00426019" w:rsidRPr="006F06B2" w:rsidRDefault="00227FFA" w:rsidP="006F06B2">
            <w:pPr>
              <w:ind w:firstLine="454"/>
              <w:jc w:val="center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3.</w:t>
            </w:r>
          </w:p>
        </w:tc>
        <w:tc>
          <w:tcPr>
            <w:tcW w:w="3718" w:type="dxa"/>
          </w:tcPr>
          <w:p w:rsidR="00426019" w:rsidRPr="006F06B2" w:rsidRDefault="00227FFA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Подготовить и изготовить баннеры, пл</w:t>
            </w:r>
            <w:r w:rsidRPr="006F06B2">
              <w:rPr>
                <w:rFonts w:cs="Arial"/>
                <w:color w:val="1A1A1A"/>
              </w:rPr>
              <w:t>а</w:t>
            </w:r>
            <w:r w:rsidRPr="006F06B2">
              <w:rPr>
                <w:rFonts w:cs="Arial"/>
                <w:color w:val="1A1A1A"/>
              </w:rPr>
              <w:t xml:space="preserve">каты с выдержками из биографии, цитатами </w:t>
            </w:r>
            <w:proofErr w:type="spellStart"/>
            <w:r w:rsidRPr="006F06B2">
              <w:rPr>
                <w:rFonts w:cs="Arial"/>
                <w:color w:val="1A1A1A"/>
              </w:rPr>
              <w:t>Ф.Г.Углова</w:t>
            </w:r>
            <w:proofErr w:type="spellEnd"/>
            <w:r w:rsidR="001724CE" w:rsidRPr="006F06B2">
              <w:rPr>
                <w:rFonts w:cs="Arial"/>
                <w:color w:val="1A1A1A"/>
              </w:rPr>
              <w:t>, распространить их по регионам</w:t>
            </w:r>
          </w:p>
        </w:tc>
        <w:tc>
          <w:tcPr>
            <w:tcW w:w="1527" w:type="dxa"/>
          </w:tcPr>
          <w:p w:rsidR="00426019" w:rsidRPr="006F06B2" w:rsidRDefault="00227FFA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Фе</w:t>
            </w:r>
            <w:r w:rsidRPr="006F06B2">
              <w:rPr>
                <w:rFonts w:cs="Arial"/>
                <w:color w:val="1A1A1A"/>
              </w:rPr>
              <w:t>в</w:t>
            </w:r>
            <w:r w:rsidRPr="006F06B2">
              <w:rPr>
                <w:rFonts w:cs="Arial"/>
                <w:color w:val="1A1A1A"/>
              </w:rPr>
              <w:t xml:space="preserve">раль </w:t>
            </w:r>
          </w:p>
        </w:tc>
        <w:tc>
          <w:tcPr>
            <w:tcW w:w="2075" w:type="dxa"/>
          </w:tcPr>
          <w:p w:rsidR="00426019" w:rsidRPr="006F06B2" w:rsidRDefault="001724CE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???,</w:t>
            </w:r>
          </w:p>
          <w:p w:rsidR="001724CE" w:rsidRPr="006F06B2" w:rsidRDefault="001724CE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proofErr w:type="gramStart"/>
            <w:r w:rsidRPr="006F06B2">
              <w:rPr>
                <w:rFonts w:cs="Arial"/>
                <w:color w:val="1A1A1A"/>
              </w:rPr>
              <w:t>Коновалов</w:t>
            </w:r>
            <w:proofErr w:type="gramEnd"/>
            <w:r w:rsidRPr="006F06B2">
              <w:rPr>
                <w:rFonts w:cs="Arial"/>
                <w:color w:val="1A1A1A"/>
              </w:rPr>
              <w:t xml:space="preserve"> С.В.</w:t>
            </w:r>
          </w:p>
        </w:tc>
        <w:tc>
          <w:tcPr>
            <w:tcW w:w="1576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  <w:tr w:rsidR="001724CE" w:rsidRPr="006F06B2" w:rsidTr="00B624EB">
        <w:tc>
          <w:tcPr>
            <w:tcW w:w="675" w:type="dxa"/>
          </w:tcPr>
          <w:p w:rsidR="001724CE" w:rsidRPr="006F06B2" w:rsidRDefault="001724CE" w:rsidP="006F06B2">
            <w:pPr>
              <w:ind w:firstLine="454"/>
              <w:jc w:val="center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4.</w:t>
            </w:r>
          </w:p>
        </w:tc>
        <w:tc>
          <w:tcPr>
            <w:tcW w:w="3718" w:type="dxa"/>
          </w:tcPr>
          <w:p w:rsidR="001724CE" w:rsidRPr="006F06B2" w:rsidRDefault="001724CE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Подготовить и изготовить листовки, бу</w:t>
            </w:r>
            <w:r w:rsidRPr="006F06B2">
              <w:rPr>
                <w:rFonts w:cs="Arial"/>
                <w:color w:val="1A1A1A"/>
              </w:rPr>
              <w:t>к</w:t>
            </w:r>
            <w:r w:rsidRPr="006F06B2">
              <w:rPr>
                <w:rFonts w:cs="Arial"/>
                <w:color w:val="1A1A1A"/>
              </w:rPr>
              <w:t>леты с выдержками из биографии, цитатами Ф.Г.</w:t>
            </w:r>
            <w:r w:rsidR="002E3826" w:rsidRPr="006F06B2">
              <w:rPr>
                <w:rFonts w:cs="Arial"/>
                <w:color w:val="1A1A1A"/>
              </w:rPr>
              <w:t xml:space="preserve"> </w:t>
            </w:r>
            <w:proofErr w:type="spellStart"/>
            <w:r w:rsidRPr="006F06B2">
              <w:rPr>
                <w:rFonts w:cs="Arial"/>
                <w:color w:val="1A1A1A"/>
              </w:rPr>
              <w:t>У</w:t>
            </w:r>
            <w:r w:rsidRPr="006F06B2">
              <w:rPr>
                <w:rFonts w:cs="Arial"/>
                <w:color w:val="1A1A1A"/>
              </w:rPr>
              <w:t>г</w:t>
            </w:r>
            <w:r w:rsidRPr="006F06B2">
              <w:rPr>
                <w:rFonts w:cs="Arial"/>
                <w:color w:val="1A1A1A"/>
              </w:rPr>
              <w:t>лова</w:t>
            </w:r>
            <w:proofErr w:type="spellEnd"/>
            <w:r w:rsidRPr="006F06B2">
              <w:rPr>
                <w:rFonts w:cs="Arial"/>
                <w:color w:val="1A1A1A"/>
              </w:rPr>
              <w:t>, распространить их по рег</w:t>
            </w:r>
            <w:r w:rsidRPr="006F06B2">
              <w:rPr>
                <w:rFonts w:cs="Arial"/>
                <w:color w:val="1A1A1A"/>
              </w:rPr>
              <w:t>и</w:t>
            </w:r>
            <w:r w:rsidRPr="006F06B2">
              <w:rPr>
                <w:rFonts w:cs="Arial"/>
                <w:color w:val="1A1A1A"/>
              </w:rPr>
              <w:t>онам</w:t>
            </w:r>
          </w:p>
        </w:tc>
        <w:tc>
          <w:tcPr>
            <w:tcW w:w="1527" w:type="dxa"/>
          </w:tcPr>
          <w:p w:rsidR="001724CE" w:rsidRPr="006F06B2" w:rsidRDefault="001724CE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Фе</w:t>
            </w:r>
            <w:r w:rsidRPr="006F06B2">
              <w:rPr>
                <w:rFonts w:cs="Arial"/>
                <w:color w:val="1A1A1A"/>
              </w:rPr>
              <w:t>в</w:t>
            </w:r>
            <w:r w:rsidRPr="006F06B2">
              <w:rPr>
                <w:rFonts w:cs="Arial"/>
                <w:color w:val="1A1A1A"/>
              </w:rPr>
              <w:t xml:space="preserve">раль </w:t>
            </w:r>
          </w:p>
        </w:tc>
        <w:tc>
          <w:tcPr>
            <w:tcW w:w="2075" w:type="dxa"/>
          </w:tcPr>
          <w:p w:rsidR="001724CE" w:rsidRPr="006F06B2" w:rsidRDefault="001724CE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???,</w:t>
            </w:r>
          </w:p>
          <w:p w:rsidR="001724CE" w:rsidRPr="006F06B2" w:rsidRDefault="001724CE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Астахова Л.В..</w:t>
            </w:r>
          </w:p>
        </w:tc>
        <w:tc>
          <w:tcPr>
            <w:tcW w:w="1576" w:type="dxa"/>
          </w:tcPr>
          <w:p w:rsidR="001724CE" w:rsidRPr="006F06B2" w:rsidRDefault="001724CE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  <w:tr w:rsidR="00B624EB" w:rsidRPr="006F06B2" w:rsidTr="00B624EB">
        <w:tc>
          <w:tcPr>
            <w:tcW w:w="675" w:type="dxa"/>
          </w:tcPr>
          <w:p w:rsidR="00426019" w:rsidRPr="006F06B2" w:rsidRDefault="001724CE" w:rsidP="006F06B2">
            <w:pPr>
              <w:ind w:firstLine="454"/>
              <w:jc w:val="center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5.</w:t>
            </w:r>
          </w:p>
        </w:tc>
        <w:tc>
          <w:tcPr>
            <w:tcW w:w="3718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Вести публикацию трезве</w:t>
            </w:r>
            <w:r w:rsidRPr="006F06B2">
              <w:rPr>
                <w:rFonts w:cs="Arial"/>
                <w:color w:val="1A1A1A"/>
              </w:rPr>
              <w:t>н</w:t>
            </w:r>
            <w:r w:rsidRPr="006F06B2">
              <w:rPr>
                <w:rFonts w:cs="Arial"/>
                <w:color w:val="1A1A1A"/>
              </w:rPr>
              <w:t xml:space="preserve">нических статей и книг </w:t>
            </w:r>
            <w:proofErr w:type="spellStart"/>
            <w:r w:rsidRPr="006F06B2">
              <w:rPr>
                <w:rFonts w:cs="Arial"/>
                <w:color w:val="1A1A1A"/>
              </w:rPr>
              <w:t>Ф.Г.Углова</w:t>
            </w:r>
            <w:proofErr w:type="spellEnd"/>
          </w:p>
        </w:tc>
        <w:tc>
          <w:tcPr>
            <w:tcW w:w="1527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В теч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ние года</w:t>
            </w:r>
          </w:p>
        </w:tc>
        <w:tc>
          <w:tcPr>
            <w:tcW w:w="2075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Г.И. Тарх</w:t>
            </w:r>
            <w:r w:rsidRPr="006F06B2">
              <w:rPr>
                <w:rFonts w:cs="Arial"/>
                <w:color w:val="1A1A1A"/>
              </w:rPr>
              <w:t>а</w:t>
            </w:r>
            <w:r w:rsidRPr="006F06B2">
              <w:rPr>
                <w:rFonts w:cs="Arial"/>
                <w:color w:val="1A1A1A"/>
              </w:rPr>
              <w:t xml:space="preserve">нов, В.И. </w:t>
            </w:r>
            <w:proofErr w:type="spellStart"/>
            <w:r w:rsidRPr="006F06B2">
              <w:rPr>
                <w:rFonts w:cs="Arial"/>
                <w:color w:val="1A1A1A"/>
              </w:rPr>
              <w:t>Вард</w:t>
            </w:r>
            <w:r w:rsidRPr="006F06B2">
              <w:rPr>
                <w:rFonts w:cs="Arial"/>
                <w:color w:val="1A1A1A"/>
              </w:rPr>
              <w:t>у</w:t>
            </w:r>
            <w:r w:rsidRPr="006F06B2">
              <w:rPr>
                <w:rFonts w:cs="Arial"/>
                <w:color w:val="1A1A1A"/>
              </w:rPr>
              <w:t>гин</w:t>
            </w:r>
            <w:proofErr w:type="spellEnd"/>
            <w:r w:rsidRPr="006F06B2">
              <w:rPr>
                <w:rFonts w:cs="Arial"/>
                <w:color w:val="1A1A1A"/>
              </w:rPr>
              <w:t>, Ю.И. Кашин, Н.В. Янва</w:t>
            </w:r>
            <w:r w:rsidRPr="006F06B2">
              <w:rPr>
                <w:rFonts w:cs="Arial"/>
                <w:color w:val="1A1A1A"/>
              </w:rPr>
              <w:t>р</w:t>
            </w:r>
            <w:r w:rsidRPr="006F06B2">
              <w:rPr>
                <w:rFonts w:cs="Arial"/>
                <w:color w:val="1A1A1A"/>
              </w:rPr>
              <w:t>ский</w:t>
            </w:r>
          </w:p>
        </w:tc>
        <w:tc>
          <w:tcPr>
            <w:tcW w:w="1576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  <w:tr w:rsidR="00B624EB" w:rsidRPr="006F06B2" w:rsidTr="00B624EB">
        <w:tc>
          <w:tcPr>
            <w:tcW w:w="675" w:type="dxa"/>
          </w:tcPr>
          <w:p w:rsidR="00426019" w:rsidRPr="006F06B2" w:rsidRDefault="005C7690" w:rsidP="006F06B2">
            <w:pPr>
              <w:ind w:firstLine="454"/>
              <w:jc w:val="center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6.</w:t>
            </w:r>
          </w:p>
        </w:tc>
        <w:tc>
          <w:tcPr>
            <w:tcW w:w="3718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 xml:space="preserve">Переиздание книг Ф.Г. </w:t>
            </w:r>
            <w:proofErr w:type="spellStart"/>
            <w:r w:rsidRPr="006F06B2">
              <w:rPr>
                <w:rFonts w:cs="Arial"/>
                <w:color w:val="1A1A1A"/>
              </w:rPr>
              <w:t>Угл</w:t>
            </w:r>
            <w:r w:rsidRPr="006F06B2">
              <w:rPr>
                <w:rFonts w:cs="Arial"/>
                <w:color w:val="1A1A1A"/>
              </w:rPr>
              <w:t>о</w:t>
            </w:r>
            <w:r w:rsidRPr="006F06B2">
              <w:rPr>
                <w:rFonts w:cs="Arial"/>
                <w:color w:val="1A1A1A"/>
              </w:rPr>
              <w:t>ва</w:t>
            </w:r>
            <w:proofErr w:type="spellEnd"/>
          </w:p>
        </w:tc>
        <w:tc>
          <w:tcPr>
            <w:tcW w:w="1527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В теч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ние года</w:t>
            </w:r>
          </w:p>
        </w:tc>
        <w:tc>
          <w:tcPr>
            <w:tcW w:w="2075" w:type="dxa"/>
          </w:tcPr>
          <w:p w:rsidR="00426019" w:rsidRPr="006F06B2" w:rsidRDefault="005C7690" w:rsidP="006F06B2">
            <w:pPr>
              <w:shd w:val="clear" w:color="auto" w:fill="FFFFFF"/>
              <w:ind w:firstLine="454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Фонда ак</w:t>
            </w:r>
            <w:r w:rsidRPr="006F06B2">
              <w:rPr>
                <w:rFonts w:cs="Arial"/>
                <w:color w:val="1A1A1A"/>
              </w:rPr>
              <w:t>а</w:t>
            </w:r>
            <w:r w:rsidRPr="006F06B2">
              <w:rPr>
                <w:rFonts w:cs="Arial"/>
                <w:color w:val="1A1A1A"/>
              </w:rPr>
              <w:t xml:space="preserve">демика Ф.Г. </w:t>
            </w:r>
            <w:proofErr w:type="spellStart"/>
            <w:r w:rsidRPr="006F06B2">
              <w:rPr>
                <w:rFonts w:cs="Arial"/>
                <w:color w:val="1A1A1A"/>
              </w:rPr>
              <w:t>У</w:t>
            </w:r>
            <w:r w:rsidRPr="006F06B2">
              <w:rPr>
                <w:rFonts w:cs="Arial"/>
                <w:color w:val="1A1A1A"/>
              </w:rPr>
              <w:t>г</w:t>
            </w:r>
            <w:r w:rsidRPr="006F06B2">
              <w:rPr>
                <w:rFonts w:cs="Arial"/>
                <w:color w:val="1A1A1A"/>
              </w:rPr>
              <w:t>лова</w:t>
            </w:r>
            <w:proofErr w:type="spellEnd"/>
            <w:r w:rsidRPr="006F06B2">
              <w:rPr>
                <w:rFonts w:cs="Arial"/>
                <w:color w:val="1A1A1A"/>
              </w:rPr>
              <w:t xml:space="preserve"> и по согл</w:t>
            </w:r>
            <w:r w:rsidRPr="006F06B2">
              <w:rPr>
                <w:rFonts w:cs="Arial"/>
                <w:color w:val="1A1A1A"/>
              </w:rPr>
              <w:t>а</w:t>
            </w:r>
            <w:r w:rsidRPr="006F06B2">
              <w:rPr>
                <w:rFonts w:cs="Arial"/>
                <w:color w:val="1A1A1A"/>
              </w:rPr>
              <w:t>сованию с ним в регионах – рук</w:t>
            </w:r>
            <w:r w:rsidRPr="006F06B2">
              <w:rPr>
                <w:rFonts w:cs="Arial"/>
                <w:color w:val="1A1A1A"/>
              </w:rPr>
              <w:t>о</w:t>
            </w:r>
            <w:r w:rsidRPr="006F06B2">
              <w:rPr>
                <w:rFonts w:cs="Arial"/>
                <w:color w:val="1A1A1A"/>
              </w:rPr>
              <w:t>водители РО всех ТО</w:t>
            </w:r>
          </w:p>
        </w:tc>
        <w:tc>
          <w:tcPr>
            <w:tcW w:w="1576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  <w:tr w:rsidR="00B624EB" w:rsidRPr="006F06B2" w:rsidTr="00B624EB">
        <w:tc>
          <w:tcPr>
            <w:tcW w:w="675" w:type="dxa"/>
          </w:tcPr>
          <w:p w:rsidR="00426019" w:rsidRPr="006F06B2" w:rsidRDefault="005C7690" w:rsidP="006F06B2">
            <w:pPr>
              <w:ind w:firstLine="454"/>
              <w:jc w:val="center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7.</w:t>
            </w:r>
          </w:p>
        </w:tc>
        <w:tc>
          <w:tcPr>
            <w:tcW w:w="3718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Популяризация професси</w:t>
            </w:r>
            <w:r w:rsidRPr="006F06B2">
              <w:rPr>
                <w:rFonts w:cs="Arial"/>
                <w:color w:val="1A1A1A"/>
              </w:rPr>
              <w:t>о</w:t>
            </w:r>
            <w:r w:rsidRPr="006F06B2">
              <w:rPr>
                <w:rFonts w:cs="Arial"/>
                <w:color w:val="1A1A1A"/>
              </w:rPr>
              <w:t>нальной и общественной де</w:t>
            </w:r>
            <w:r w:rsidRPr="006F06B2">
              <w:rPr>
                <w:rFonts w:cs="Arial"/>
                <w:color w:val="1A1A1A"/>
              </w:rPr>
              <w:t>я</w:t>
            </w:r>
            <w:r w:rsidRPr="006F06B2">
              <w:rPr>
                <w:rFonts w:cs="Arial"/>
                <w:color w:val="1A1A1A"/>
              </w:rPr>
              <w:t xml:space="preserve">тельности Ф.Г. </w:t>
            </w:r>
            <w:proofErr w:type="spellStart"/>
            <w:r w:rsidRPr="006F06B2">
              <w:rPr>
                <w:rFonts w:cs="Arial"/>
                <w:color w:val="1A1A1A"/>
              </w:rPr>
              <w:t>Угл</w:t>
            </w:r>
            <w:r w:rsidRPr="006F06B2">
              <w:rPr>
                <w:rFonts w:cs="Arial"/>
                <w:color w:val="1A1A1A"/>
              </w:rPr>
              <w:t>о</w:t>
            </w:r>
            <w:r w:rsidRPr="006F06B2">
              <w:rPr>
                <w:rFonts w:cs="Arial"/>
                <w:color w:val="1A1A1A"/>
              </w:rPr>
              <w:t>ва</w:t>
            </w:r>
            <w:proofErr w:type="spellEnd"/>
            <w:r w:rsidRPr="006F06B2">
              <w:rPr>
                <w:rFonts w:cs="Arial"/>
                <w:color w:val="1A1A1A"/>
              </w:rPr>
              <w:t xml:space="preserve"> на всех трезвеннических и доступных </w:t>
            </w:r>
            <w:proofErr w:type="spellStart"/>
            <w:r w:rsidRPr="006F06B2">
              <w:rPr>
                <w:rFonts w:cs="Arial"/>
                <w:color w:val="1A1A1A"/>
              </w:rPr>
              <w:t>нетрезвеннических</w:t>
            </w:r>
            <w:proofErr w:type="spellEnd"/>
            <w:r w:rsidRPr="006F06B2">
              <w:rPr>
                <w:rFonts w:cs="Arial"/>
                <w:color w:val="1A1A1A"/>
              </w:rPr>
              <w:t xml:space="preserve"> </w:t>
            </w:r>
            <w:proofErr w:type="spellStart"/>
            <w:r w:rsidRPr="006F06B2">
              <w:rPr>
                <w:rFonts w:cs="Arial"/>
                <w:color w:val="1A1A1A"/>
              </w:rPr>
              <w:t>интернет-ресурсах</w:t>
            </w:r>
            <w:proofErr w:type="spellEnd"/>
          </w:p>
        </w:tc>
        <w:tc>
          <w:tcPr>
            <w:tcW w:w="1527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В теч</w:t>
            </w:r>
            <w:r w:rsidRPr="006F06B2">
              <w:rPr>
                <w:rFonts w:cs="Arial"/>
                <w:color w:val="1A1A1A"/>
              </w:rPr>
              <w:t>е</w:t>
            </w:r>
            <w:r w:rsidRPr="006F06B2">
              <w:rPr>
                <w:rFonts w:cs="Arial"/>
                <w:color w:val="1A1A1A"/>
              </w:rPr>
              <w:t>ние года</w:t>
            </w:r>
          </w:p>
        </w:tc>
        <w:tc>
          <w:tcPr>
            <w:tcW w:w="2075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 xml:space="preserve">Обладатели, </w:t>
            </w:r>
            <w:proofErr w:type="spellStart"/>
            <w:r w:rsidRPr="006F06B2">
              <w:rPr>
                <w:rFonts w:cs="Arial"/>
                <w:color w:val="1A1A1A"/>
              </w:rPr>
              <w:t>модератеры</w:t>
            </w:r>
            <w:proofErr w:type="spellEnd"/>
            <w:r w:rsidRPr="006F06B2">
              <w:rPr>
                <w:rFonts w:cs="Arial"/>
                <w:color w:val="1A1A1A"/>
              </w:rPr>
              <w:t xml:space="preserve"> и подписчики </w:t>
            </w:r>
            <w:proofErr w:type="spellStart"/>
            <w:r w:rsidRPr="006F06B2">
              <w:rPr>
                <w:rFonts w:cs="Arial"/>
                <w:color w:val="1A1A1A"/>
              </w:rPr>
              <w:t>и</w:t>
            </w:r>
            <w:r w:rsidRPr="006F06B2">
              <w:rPr>
                <w:rFonts w:cs="Arial"/>
                <w:color w:val="1A1A1A"/>
              </w:rPr>
              <w:t>н</w:t>
            </w:r>
            <w:r w:rsidRPr="006F06B2">
              <w:rPr>
                <w:rFonts w:cs="Arial"/>
                <w:color w:val="1A1A1A"/>
              </w:rPr>
              <w:t>тернет-ресурсов</w:t>
            </w:r>
            <w:proofErr w:type="spellEnd"/>
          </w:p>
        </w:tc>
        <w:tc>
          <w:tcPr>
            <w:tcW w:w="1576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  <w:tr w:rsidR="00B624EB" w:rsidRPr="006F06B2" w:rsidTr="00B624EB">
        <w:tc>
          <w:tcPr>
            <w:tcW w:w="675" w:type="dxa"/>
          </w:tcPr>
          <w:p w:rsidR="00426019" w:rsidRPr="006F06B2" w:rsidRDefault="005C7690" w:rsidP="006F06B2">
            <w:pPr>
              <w:ind w:firstLine="454"/>
              <w:jc w:val="center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8</w:t>
            </w:r>
          </w:p>
        </w:tc>
        <w:tc>
          <w:tcPr>
            <w:tcW w:w="3718" w:type="dxa"/>
          </w:tcPr>
          <w:p w:rsidR="00426019" w:rsidRPr="006F06B2" w:rsidRDefault="002E3826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Оформить и изготовить п</w:t>
            </w:r>
            <w:r w:rsidRPr="006F06B2">
              <w:rPr>
                <w:rFonts w:cs="Arial"/>
                <w:color w:val="1A1A1A"/>
              </w:rPr>
              <w:t>о</w:t>
            </w:r>
            <w:r w:rsidRPr="006F06B2">
              <w:rPr>
                <w:rFonts w:cs="Arial"/>
                <w:color w:val="1A1A1A"/>
              </w:rPr>
              <w:t xml:space="preserve">четные грамоты имени </w:t>
            </w:r>
            <w:proofErr w:type="spellStart"/>
            <w:r w:rsidRPr="006F06B2">
              <w:rPr>
                <w:rFonts w:cs="Arial"/>
                <w:color w:val="1A1A1A"/>
              </w:rPr>
              <w:t>Ф.Г.Углова</w:t>
            </w:r>
            <w:proofErr w:type="spellEnd"/>
          </w:p>
        </w:tc>
        <w:tc>
          <w:tcPr>
            <w:tcW w:w="1527" w:type="dxa"/>
          </w:tcPr>
          <w:p w:rsidR="00426019" w:rsidRPr="006F06B2" w:rsidRDefault="002E3826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июнь</w:t>
            </w:r>
          </w:p>
        </w:tc>
        <w:tc>
          <w:tcPr>
            <w:tcW w:w="2075" w:type="dxa"/>
          </w:tcPr>
          <w:p w:rsidR="00426019" w:rsidRPr="006F06B2" w:rsidRDefault="005C7690" w:rsidP="006F06B2">
            <w:pPr>
              <w:ind w:firstLine="454"/>
              <w:jc w:val="both"/>
              <w:rPr>
                <w:rFonts w:cs="Arial"/>
                <w:color w:val="1A1A1A"/>
              </w:rPr>
            </w:pPr>
            <w:r w:rsidRPr="006F06B2">
              <w:rPr>
                <w:rFonts w:cs="Arial"/>
                <w:color w:val="1A1A1A"/>
              </w:rPr>
              <w:t>Фонда ак</w:t>
            </w:r>
            <w:r w:rsidRPr="006F06B2">
              <w:rPr>
                <w:rFonts w:cs="Arial"/>
                <w:color w:val="1A1A1A"/>
              </w:rPr>
              <w:t>а</w:t>
            </w:r>
            <w:r w:rsidRPr="006F06B2">
              <w:rPr>
                <w:rFonts w:cs="Arial"/>
                <w:color w:val="1A1A1A"/>
              </w:rPr>
              <w:t xml:space="preserve">демика Ф.Г. </w:t>
            </w:r>
            <w:proofErr w:type="spellStart"/>
            <w:r w:rsidRPr="006F06B2">
              <w:rPr>
                <w:rFonts w:cs="Arial"/>
                <w:color w:val="1A1A1A"/>
              </w:rPr>
              <w:t>У</w:t>
            </w:r>
            <w:r w:rsidRPr="006F06B2">
              <w:rPr>
                <w:rFonts w:cs="Arial"/>
                <w:color w:val="1A1A1A"/>
              </w:rPr>
              <w:t>г</w:t>
            </w:r>
            <w:r w:rsidRPr="006F06B2">
              <w:rPr>
                <w:rFonts w:cs="Arial"/>
                <w:color w:val="1A1A1A"/>
              </w:rPr>
              <w:t>лова</w:t>
            </w:r>
            <w:proofErr w:type="spellEnd"/>
            <w:r w:rsidRPr="006F06B2">
              <w:rPr>
                <w:rFonts w:cs="Arial"/>
                <w:color w:val="1A1A1A"/>
              </w:rPr>
              <w:t>, руковод</w:t>
            </w:r>
            <w:r w:rsidRPr="006F06B2">
              <w:rPr>
                <w:rFonts w:cs="Arial"/>
                <w:color w:val="1A1A1A"/>
              </w:rPr>
              <w:t>и</w:t>
            </w:r>
            <w:r w:rsidRPr="006F06B2">
              <w:rPr>
                <w:rFonts w:cs="Arial"/>
                <w:color w:val="1A1A1A"/>
              </w:rPr>
              <w:t>тели РО всех ТО</w:t>
            </w:r>
          </w:p>
        </w:tc>
        <w:tc>
          <w:tcPr>
            <w:tcW w:w="1576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  <w:tr w:rsidR="00B624EB" w:rsidRPr="006F06B2" w:rsidTr="00B624EB">
        <w:tc>
          <w:tcPr>
            <w:tcW w:w="675" w:type="dxa"/>
          </w:tcPr>
          <w:p w:rsidR="00426019" w:rsidRPr="006F06B2" w:rsidRDefault="00426019" w:rsidP="006F06B2">
            <w:pPr>
              <w:ind w:firstLine="454"/>
              <w:jc w:val="center"/>
              <w:rPr>
                <w:rFonts w:cs="Arial"/>
                <w:color w:val="1A1A1A"/>
              </w:rPr>
            </w:pPr>
          </w:p>
        </w:tc>
        <w:tc>
          <w:tcPr>
            <w:tcW w:w="3718" w:type="dxa"/>
          </w:tcPr>
          <w:p w:rsidR="00426019" w:rsidRPr="006F06B2" w:rsidRDefault="005C7690" w:rsidP="006F06B2">
            <w:pPr>
              <w:ind w:firstLine="454"/>
              <w:jc w:val="center"/>
              <w:rPr>
                <w:rFonts w:cs="Arial"/>
                <w:i/>
                <w:color w:val="1A1A1A"/>
              </w:rPr>
            </w:pPr>
            <w:r w:rsidRPr="006F06B2">
              <w:rPr>
                <w:rFonts w:cs="Arial"/>
                <w:i/>
                <w:color w:val="FF0000"/>
              </w:rPr>
              <w:t>Подлежит пополнению</w:t>
            </w:r>
          </w:p>
        </w:tc>
        <w:tc>
          <w:tcPr>
            <w:tcW w:w="1527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  <w:tc>
          <w:tcPr>
            <w:tcW w:w="2075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  <w:tc>
          <w:tcPr>
            <w:tcW w:w="1576" w:type="dxa"/>
          </w:tcPr>
          <w:p w:rsidR="00426019" w:rsidRPr="006F06B2" w:rsidRDefault="00426019" w:rsidP="006F06B2">
            <w:pPr>
              <w:ind w:firstLine="454"/>
              <w:jc w:val="both"/>
              <w:rPr>
                <w:rFonts w:cs="Arial"/>
                <w:color w:val="1A1A1A"/>
              </w:rPr>
            </w:pPr>
          </w:p>
        </w:tc>
      </w:tr>
    </w:tbl>
    <w:p w:rsidR="00242365" w:rsidRPr="006F06B2" w:rsidRDefault="00242365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</w:p>
    <w:p w:rsidR="006F06B2" w:rsidRPr="000A180B" w:rsidRDefault="006F06B2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  <w:r w:rsidRPr="006F06B2">
        <w:rPr>
          <w:rFonts w:cs="Arial"/>
          <w:color w:val="1A1A1A"/>
        </w:rPr>
        <w:t>Р</w:t>
      </w:r>
      <w:r w:rsidRPr="006F06B2">
        <w:rPr>
          <w:rFonts w:cs="Arial"/>
          <w:color w:val="1A1A1A"/>
        </w:rPr>
        <w:t>уководител</w:t>
      </w:r>
      <w:r w:rsidRPr="006F06B2">
        <w:rPr>
          <w:rFonts w:cs="Arial"/>
          <w:color w:val="1A1A1A"/>
        </w:rPr>
        <w:t>ям</w:t>
      </w:r>
      <w:r w:rsidRPr="006F06B2">
        <w:rPr>
          <w:rFonts w:cs="Arial"/>
          <w:color w:val="1A1A1A"/>
        </w:rPr>
        <w:t xml:space="preserve"> Общероссийских и межрегиональных трезвеннических организаций</w:t>
      </w:r>
      <w:r w:rsidRPr="006F06B2">
        <w:rPr>
          <w:rFonts w:cs="Arial"/>
          <w:color w:val="1A1A1A"/>
        </w:rPr>
        <w:t xml:space="preserve"> до</w:t>
      </w:r>
      <w:r w:rsidRPr="006F06B2">
        <w:rPr>
          <w:rFonts w:cs="Arial"/>
          <w:color w:val="1A1A1A"/>
        </w:rPr>
        <w:t xml:space="preserve"> 30.12. 2023 г.</w:t>
      </w:r>
      <w:r w:rsidRPr="006F06B2">
        <w:rPr>
          <w:rFonts w:cs="Arial"/>
          <w:color w:val="1A1A1A"/>
        </w:rPr>
        <w:t xml:space="preserve"> н</w:t>
      </w:r>
      <w:r w:rsidRPr="006F06B2">
        <w:rPr>
          <w:rFonts w:cs="Arial"/>
          <w:color w:val="1A1A1A"/>
        </w:rPr>
        <w:t xml:space="preserve">азначить координаторов по регионам РФ, отвечающих за выполнение Плана мероприятий. </w:t>
      </w:r>
      <w:r w:rsidRPr="006F06B2">
        <w:rPr>
          <w:rFonts w:cs="Arial"/>
          <w:color w:val="1A1A1A"/>
        </w:rPr>
        <w:t xml:space="preserve">Ежемесячно </w:t>
      </w:r>
      <w:r w:rsidRPr="000A180B">
        <w:rPr>
          <w:rFonts w:cs="Arial"/>
          <w:color w:val="1A1A1A"/>
        </w:rPr>
        <w:t>выборо</w:t>
      </w:r>
      <w:r w:rsidRPr="000A180B">
        <w:rPr>
          <w:rFonts w:cs="Arial"/>
          <w:color w:val="1A1A1A"/>
        </w:rPr>
        <w:t>ч</w:t>
      </w:r>
      <w:r w:rsidRPr="000A180B">
        <w:rPr>
          <w:rFonts w:cs="Arial"/>
          <w:color w:val="1A1A1A"/>
        </w:rPr>
        <w:t xml:space="preserve">но </w:t>
      </w:r>
      <w:r w:rsidRPr="006F06B2">
        <w:rPr>
          <w:rFonts w:cs="Arial"/>
          <w:color w:val="1A1A1A"/>
        </w:rPr>
        <w:t>з</w:t>
      </w:r>
      <w:r w:rsidRPr="000A180B">
        <w:rPr>
          <w:rFonts w:cs="Arial"/>
          <w:color w:val="1A1A1A"/>
        </w:rPr>
        <w:t xml:space="preserve">аслушивать </w:t>
      </w:r>
      <w:r w:rsidRPr="006F06B2">
        <w:rPr>
          <w:rFonts w:cs="Arial"/>
          <w:color w:val="1A1A1A"/>
        </w:rPr>
        <w:t xml:space="preserve">на координационном совете </w:t>
      </w:r>
      <w:proofErr w:type="gramStart"/>
      <w:r w:rsidRPr="000A180B">
        <w:rPr>
          <w:rFonts w:cs="Arial"/>
          <w:color w:val="1A1A1A"/>
        </w:rPr>
        <w:t>координаторов</w:t>
      </w:r>
      <w:proofErr w:type="gramEnd"/>
      <w:r w:rsidRPr="000A180B">
        <w:rPr>
          <w:rFonts w:cs="Arial"/>
          <w:color w:val="1A1A1A"/>
        </w:rPr>
        <w:t xml:space="preserve"> </w:t>
      </w:r>
      <w:r w:rsidRPr="006F06B2">
        <w:rPr>
          <w:rFonts w:cs="Arial"/>
          <w:color w:val="1A1A1A"/>
        </w:rPr>
        <w:t xml:space="preserve">но регионам </w:t>
      </w:r>
      <w:r w:rsidRPr="000A180B">
        <w:rPr>
          <w:rFonts w:cs="Arial"/>
          <w:color w:val="1A1A1A"/>
        </w:rPr>
        <w:t>о выполнении</w:t>
      </w:r>
      <w:r w:rsidRPr="006F06B2">
        <w:rPr>
          <w:rFonts w:cs="Arial"/>
          <w:color w:val="1A1A1A"/>
        </w:rPr>
        <w:t xml:space="preserve"> данного Плана </w:t>
      </w:r>
      <w:r w:rsidRPr="000A180B">
        <w:rPr>
          <w:rFonts w:cs="Arial"/>
          <w:color w:val="1A1A1A"/>
        </w:rPr>
        <w:t>мер</w:t>
      </w:r>
      <w:r w:rsidRPr="000A180B">
        <w:rPr>
          <w:rFonts w:cs="Arial"/>
          <w:color w:val="1A1A1A"/>
        </w:rPr>
        <w:t>о</w:t>
      </w:r>
      <w:r w:rsidRPr="000A180B">
        <w:rPr>
          <w:rFonts w:cs="Arial"/>
          <w:color w:val="1A1A1A"/>
        </w:rPr>
        <w:t>приятий.</w:t>
      </w:r>
    </w:p>
    <w:p w:rsidR="006F06B2" w:rsidRPr="006F06B2" w:rsidRDefault="006F06B2" w:rsidP="006F06B2">
      <w:pPr>
        <w:shd w:val="clear" w:color="auto" w:fill="FFFFFF"/>
        <w:ind w:firstLine="454"/>
        <w:jc w:val="both"/>
        <w:rPr>
          <w:rFonts w:cs="Arial"/>
          <w:color w:val="1A1A1A"/>
        </w:rPr>
      </w:pPr>
    </w:p>
    <w:p w:rsidR="009401C7" w:rsidRPr="006F06B2" w:rsidRDefault="005C375B" w:rsidP="006F06B2">
      <w:pPr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b/>
          <w:color w:val="1A1A1A"/>
        </w:rPr>
        <w:t xml:space="preserve">Владимир </w:t>
      </w:r>
      <w:proofErr w:type="spellStart"/>
      <w:r w:rsidRPr="006F06B2">
        <w:rPr>
          <w:rFonts w:cs="Arial"/>
          <w:b/>
          <w:color w:val="1A1A1A"/>
        </w:rPr>
        <w:t>Вальтерович</w:t>
      </w:r>
      <w:proofErr w:type="spellEnd"/>
      <w:r w:rsidRPr="006F06B2">
        <w:rPr>
          <w:rFonts w:cs="Arial"/>
          <w:b/>
          <w:color w:val="1A1A1A"/>
        </w:rPr>
        <w:t xml:space="preserve"> Куркин</w:t>
      </w:r>
      <w:r w:rsidRPr="006F06B2">
        <w:rPr>
          <w:rFonts w:cs="Arial"/>
          <w:color w:val="1A1A1A"/>
        </w:rPr>
        <w:t>,</w:t>
      </w:r>
    </w:p>
    <w:p w:rsidR="00CD03FA" w:rsidRPr="006F06B2" w:rsidRDefault="005C375B" w:rsidP="006F06B2">
      <w:pPr>
        <w:ind w:firstLine="454"/>
        <w:jc w:val="right"/>
        <w:rPr>
          <w:rFonts w:cs="Arial"/>
          <w:color w:val="1A1A1A"/>
        </w:rPr>
      </w:pPr>
      <w:r w:rsidRPr="006F06B2">
        <w:rPr>
          <w:rFonts w:cs="Arial"/>
          <w:color w:val="1A1A1A"/>
        </w:rPr>
        <w:t xml:space="preserve">координатор </w:t>
      </w:r>
      <w:r w:rsidR="009401C7" w:rsidRPr="006F06B2">
        <w:rPr>
          <w:rFonts w:cs="Arial"/>
          <w:color w:val="1A1A1A"/>
        </w:rPr>
        <w:t>проект</w:t>
      </w:r>
      <w:r w:rsidRPr="006F06B2">
        <w:rPr>
          <w:rFonts w:cs="Arial"/>
          <w:color w:val="1A1A1A"/>
        </w:rPr>
        <w:t>а-2024</w:t>
      </w:r>
    </w:p>
    <w:p w:rsidR="00576536" w:rsidRDefault="006F06B2" w:rsidP="009401C7">
      <w:pPr>
        <w:jc w:val="right"/>
        <w:rPr>
          <w:rFonts w:cs="Arial"/>
        </w:rPr>
      </w:pPr>
      <w:hyperlink r:id="rId6" w:history="1">
        <w:r w:rsidRPr="003239F8">
          <w:rPr>
            <w:rStyle w:val="a5"/>
            <w:rFonts w:eastAsia="Book Antiqua" w:cs="Arial"/>
            <w:lang w:val="en-US"/>
          </w:rPr>
          <w:t>valterovich</w:t>
        </w:r>
        <w:r w:rsidRPr="003239F8">
          <w:rPr>
            <w:rStyle w:val="a5"/>
            <w:rFonts w:eastAsia="Book Antiqua" w:cs="Arial"/>
          </w:rPr>
          <w:t>-43@</w:t>
        </w:r>
        <w:r w:rsidRPr="003239F8">
          <w:rPr>
            <w:rStyle w:val="a5"/>
            <w:rFonts w:eastAsia="Book Antiqua" w:cs="Arial"/>
            <w:lang w:val="en-US"/>
          </w:rPr>
          <w:t>mail</w:t>
        </w:r>
        <w:r w:rsidRPr="003239F8">
          <w:rPr>
            <w:rStyle w:val="a5"/>
            <w:rFonts w:eastAsia="Book Antiqua" w:cs="Arial"/>
          </w:rPr>
          <w:t>.</w:t>
        </w:r>
        <w:r w:rsidRPr="003239F8">
          <w:rPr>
            <w:rStyle w:val="a5"/>
            <w:rFonts w:eastAsia="Book Antiqua" w:cs="Arial"/>
            <w:lang w:val="en-US"/>
          </w:rPr>
          <w:t>ru</w:t>
        </w:r>
      </w:hyperlink>
      <w:r w:rsidR="00576536" w:rsidRPr="006F06B2">
        <w:rPr>
          <w:rFonts w:cs="Arial"/>
        </w:rPr>
        <w:t>,</w:t>
      </w:r>
    </w:p>
    <w:p w:rsidR="006F06B2" w:rsidRDefault="006F06B2" w:rsidP="006F06B2">
      <w:pPr>
        <w:jc w:val="right"/>
        <w:rPr>
          <w:rFonts w:cs="Arial"/>
        </w:rPr>
      </w:pPr>
      <w:r>
        <w:rPr>
          <w:rFonts w:cs="Arial"/>
        </w:rPr>
        <w:t xml:space="preserve">т. +7 </w:t>
      </w:r>
      <w:bookmarkStart w:id="0" w:name="_GoBack"/>
      <w:bookmarkEnd w:id="0"/>
      <w:r>
        <w:rPr>
          <w:rFonts w:cs="Arial"/>
        </w:rPr>
        <w:t>918</w:t>
      </w:r>
      <w:r>
        <w:rPr>
          <w:rFonts w:cs="Arial"/>
        </w:rPr>
        <w:t>-</w:t>
      </w:r>
      <w:r>
        <w:rPr>
          <w:rFonts w:cs="Arial"/>
        </w:rPr>
        <w:t>048-85-37</w:t>
      </w:r>
    </w:p>
    <w:p w:rsidR="006F06B2" w:rsidRPr="006F06B2" w:rsidRDefault="006F06B2" w:rsidP="006F06B2"/>
    <w:sectPr w:rsidR="006F06B2" w:rsidRPr="006F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5E0F"/>
    <w:multiLevelType w:val="multilevel"/>
    <w:tmpl w:val="5886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B"/>
    <w:rsid w:val="000C5B87"/>
    <w:rsid w:val="00123225"/>
    <w:rsid w:val="001724CE"/>
    <w:rsid w:val="001D44C0"/>
    <w:rsid w:val="00227FFA"/>
    <w:rsid w:val="00242365"/>
    <w:rsid w:val="00285F36"/>
    <w:rsid w:val="002E3826"/>
    <w:rsid w:val="00321BE8"/>
    <w:rsid w:val="003C057B"/>
    <w:rsid w:val="00426019"/>
    <w:rsid w:val="00486768"/>
    <w:rsid w:val="004C3FA2"/>
    <w:rsid w:val="00576536"/>
    <w:rsid w:val="00581867"/>
    <w:rsid w:val="005C375B"/>
    <w:rsid w:val="005C7690"/>
    <w:rsid w:val="006F06B2"/>
    <w:rsid w:val="007E6A85"/>
    <w:rsid w:val="008C5CE3"/>
    <w:rsid w:val="008F4277"/>
    <w:rsid w:val="00904211"/>
    <w:rsid w:val="009401C7"/>
    <w:rsid w:val="00976BC3"/>
    <w:rsid w:val="009E24B1"/>
    <w:rsid w:val="00A27DFE"/>
    <w:rsid w:val="00A72000"/>
    <w:rsid w:val="00AF553B"/>
    <w:rsid w:val="00B624EB"/>
    <w:rsid w:val="00BD1DA5"/>
    <w:rsid w:val="00CD03FA"/>
    <w:rsid w:val="00D552DB"/>
    <w:rsid w:val="00F6123A"/>
    <w:rsid w:val="00F839ED"/>
    <w:rsid w:val="00F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5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67"/>
    <w:pPr>
      <w:ind w:left="720"/>
      <w:contextualSpacing/>
    </w:pPr>
  </w:style>
  <w:style w:type="table" w:styleId="a4">
    <w:name w:val="Table Grid"/>
    <w:basedOn w:val="a1"/>
    <w:uiPriority w:val="59"/>
    <w:rsid w:val="0042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76536"/>
    <w:rPr>
      <w:color w:val="0033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5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67"/>
    <w:pPr>
      <w:ind w:left="720"/>
      <w:contextualSpacing/>
    </w:pPr>
  </w:style>
  <w:style w:type="table" w:styleId="a4">
    <w:name w:val="Table Grid"/>
    <w:basedOn w:val="a1"/>
    <w:uiPriority w:val="59"/>
    <w:rsid w:val="0042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76536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terovich-4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2023-12-04T08:02:00Z</dcterms:created>
  <dcterms:modified xsi:type="dcterms:W3CDTF">2023-12-04T13:22:00Z</dcterms:modified>
</cp:coreProperties>
</file>